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D7A" w:rsidRPr="00E9199C" w:rsidRDefault="0041324C" w:rsidP="00CE5D7A">
      <w:pPr>
        <w:rPr>
          <w:rFonts w:ascii="Arial" w:hAnsi="Arial" w:cs="Arial"/>
          <w:b/>
          <w:sz w:val="20"/>
          <w:szCs w:val="20"/>
          <w:lang w:val="en-AU"/>
        </w:rPr>
      </w:pPr>
      <w:r w:rsidRPr="00E9199C">
        <w:rPr>
          <w:rFonts w:ascii="Arial" w:hAnsi="Arial" w:cs="Arial"/>
          <w:b/>
        </w:rPr>
        <w:t>Week</w:t>
      </w:r>
      <w:r w:rsidR="00CE5D7A" w:rsidRPr="00E9199C">
        <w:rPr>
          <w:rFonts w:ascii="Arial" w:hAnsi="Arial" w:cs="Arial"/>
          <w:b/>
        </w:rPr>
        <w:t xml:space="preserve"> 2</w:t>
      </w:r>
      <w:r w:rsidR="00521A33" w:rsidRPr="00E9199C">
        <w:rPr>
          <w:rFonts w:ascii="Arial" w:hAnsi="Arial" w:cs="Arial"/>
          <w:b/>
        </w:rPr>
        <w:t>:</w:t>
      </w:r>
      <w:r w:rsidR="004C3043">
        <w:rPr>
          <w:rFonts w:ascii="Arial" w:hAnsi="Arial" w:cs="Arial"/>
          <w:b/>
          <w:lang w:val="en-AU"/>
        </w:rPr>
        <w:t xml:space="preserve"> Observation and Other Forms of Field Research and Writing your Research Question</w:t>
      </w:r>
    </w:p>
    <w:p w:rsidR="00CE5D7A" w:rsidRDefault="00CE5D7A" w:rsidP="00CE5D7A">
      <w:pPr>
        <w:rPr>
          <w:lang w:val="en-AU"/>
        </w:rPr>
      </w:pPr>
    </w:p>
    <w:p w:rsidR="00BA2EF2" w:rsidRPr="00BA2EF2" w:rsidRDefault="00BA2EF2" w:rsidP="00E9199C">
      <w:pPr>
        <w:rPr>
          <w:rFonts w:ascii="Arial" w:hAnsi="Arial" w:cs="Arial"/>
          <w:b/>
          <w:sz w:val="20"/>
          <w:szCs w:val="20"/>
          <w:u w:val="single"/>
          <w:lang w:val="en-AU"/>
        </w:rPr>
      </w:pPr>
      <w:r w:rsidRPr="00BA2EF2">
        <w:rPr>
          <w:rFonts w:ascii="Arial" w:hAnsi="Arial" w:cs="Arial"/>
          <w:b/>
          <w:sz w:val="20"/>
          <w:szCs w:val="20"/>
          <w:u w:val="single"/>
          <w:lang w:val="en-AU"/>
        </w:rPr>
        <w:t>OBSERVATION</w:t>
      </w:r>
    </w:p>
    <w:p w:rsidR="00BA2EF2" w:rsidRDefault="00BA2EF2" w:rsidP="00E9199C">
      <w:pPr>
        <w:rPr>
          <w:rFonts w:ascii="Arial" w:hAnsi="Arial" w:cs="Arial"/>
          <w:b/>
          <w:sz w:val="20"/>
          <w:szCs w:val="20"/>
          <w:lang w:val="en-AU"/>
        </w:rPr>
      </w:pPr>
    </w:p>
    <w:p w:rsidR="00CE5D7A" w:rsidRPr="00E9199C" w:rsidRDefault="00CE5D7A" w:rsidP="00E9199C">
      <w:pPr>
        <w:rPr>
          <w:rFonts w:ascii="Arial" w:hAnsi="Arial" w:cs="Arial"/>
          <w:b/>
          <w:sz w:val="20"/>
          <w:szCs w:val="20"/>
          <w:lang w:val="en-AU"/>
        </w:rPr>
      </w:pPr>
      <w:r w:rsidRPr="00E9199C">
        <w:rPr>
          <w:rFonts w:ascii="Arial" w:hAnsi="Arial" w:cs="Arial"/>
          <w:b/>
          <w:sz w:val="20"/>
          <w:szCs w:val="20"/>
          <w:lang w:val="en-AU"/>
        </w:rPr>
        <w:t>Ways to undertake</w:t>
      </w:r>
      <w:r w:rsidR="00E9199C" w:rsidRPr="00E9199C">
        <w:rPr>
          <w:rFonts w:ascii="Arial" w:hAnsi="Arial" w:cs="Arial"/>
          <w:b/>
          <w:sz w:val="20"/>
          <w:szCs w:val="20"/>
          <w:lang w:val="en-AU"/>
        </w:rPr>
        <w:t xml:space="preserve"> </w:t>
      </w:r>
      <w:r w:rsidRPr="00E9199C">
        <w:rPr>
          <w:rFonts w:ascii="Arial" w:hAnsi="Arial" w:cs="Arial"/>
          <w:b/>
          <w:sz w:val="20"/>
          <w:szCs w:val="20"/>
          <w:lang w:val="en-AU"/>
        </w:rPr>
        <w:t>observation in field research are:</w:t>
      </w:r>
    </w:p>
    <w:p w:rsidR="00CE5D7A" w:rsidRPr="00E9199C" w:rsidRDefault="00CE5D7A" w:rsidP="00CE5D7A">
      <w:pPr>
        <w:rPr>
          <w:b/>
          <w:lang w:val="en-AU"/>
        </w:rPr>
      </w:pPr>
    </w:p>
    <w:p w:rsidR="00CE5D7A" w:rsidRDefault="00CE5D7A" w:rsidP="00CE5D7A">
      <w:pPr>
        <w:numPr>
          <w:ilvl w:val="0"/>
          <w:numId w:val="4"/>
        </w:numPr>
        <w:rPr>
          <w:rFonts w:ascii="Arial" w:hAnsi="Arial" w:cs="Arial"/>
          <w:sz w:val="20"/>
          <w:szCs w:val="20"/>
          <w:lang w:val="en-AU"/>
        </w:rPr>
      </w:pPr>
      <w:r w:rsidRPr="00690D6D">
        <w:rPr>
          <w:rFonts w:ascii="Arial" w:hAnsi="Arial" w:cs="Arial"/>
          <w:i/>
          <w:sz w:val="20"/>
          <w:szCs w:val="20"/>
          <w:lang w:val="en-AU"/>
        </w:rPr>
        <w:t>Structured observation</w:t>
      </w:r>
      <w:r>
        <w:rPr>
          <w:rFonts w:ascii="Arial" w:hAnsi="Arial" w:cs="Arial"/>
          <w:sz w:val="20"/>
          <w:szCs w:val="20"/>
          <w:lang w:val="en-AU"/>
        </w:rPr>
        <w:t xml:space="preserve">. This may involve the use of interaction schedules, which usually rely on coding categories. These categories are highly selective and may involve the possibility of bias. The major question becomes </w:t>
      </w:r>
      <w:r>
        <w:rPr>
          <w:rFonts w:ascii="Arial" w:hAnsi="Arial" w:cs="Arial"/>
          <w:i/>
          <w:sz w:val="20"/>
          <w:szCs w:val="20"/>
          <w:lang w:val="en-AU"/>
        </w:rPr>
        <w:t>what</w:t>
      </w:r>
      <w:r>
        <w:rPr>
          <w:rFonts w:ascii="Arial" w:hAnsi="Arial" w:cs="Arial"/>
          <w:sz w:val="20"/>
          <w:szCs w:val="20"/>
          <w:lang w:val="en-AU"/>
        </w:rPr>
        <w:t xml:space="preserve"> to record has to be decided a priori. Structured observation often involves making an observation of what is happening every nth minute.</w:t>
      </w:r>
    </w:p>
    <w:p w:rsidR="00CE5D7A" w:rsidRDefault="00CE5D7A" w:rsidP="00CE5D7A">
      <w:pPr>
        <w:numPr>
          <w:ilvl w:val="0"/>
          <w:numId w:val="5"/>
        </w:numPr>
        <w:rPr>
          <w:rFonts w:ascii="Arial" w:hAnsi="Arial" w:cs="Arial"/>
          <w:sz w:val="20"/>
          <w:szCs w:val="20"/>
          <w:lang w:val="en-AU"/>
        </w:rPr>
      </w:pPr>
      <w:r w:rsidRPr="00690D6D">
        <w:rPr>
          <w:rFonts w:ascii="Arial" w:hAnsi="Arial" w:cs="Arial"/>
          <w:i/>
          <w:sz w:val="20"/>
          <w:szCs w:val="20"/>
          <w:lang w:val="en-AU"/>
        </w:rPr>
        <w:t>Unstructured observation</w:t>
      </w:r>
      <w:r>
        <w:rPr>
          <w:rFonts w:ascii="Arial" w:hAnsi="Arial" w:cs="Arial"/>
          <w:sz w:val="20"/>
          <w:szCs w:val="20"/>
          <w:lang w:val="en-AU"/>
        </w:rPr>
        <w:t>. Here the danger is that we tend to look through the unique lens of our own culturally constructed values. Unstructured observation involves the teacher-researcher in verbatim recording of what occurs.</w:t>
      </w:r>
    </w:p>
    <w:p w:rsidR="00CE5D7A" w:rsidRDefault="00CE5D7A" w:rsidP="00CE5D7A">
      <w:pPr>
        <w:numPr>
          <w:ilvl w:val="0"/>
          <w:numId w:val="6"/>
        </w:numPr>
        <w:rPr>
          <w:rFonts w:ascii="Arial" w:hAnsi="Arial" w:cs="Arial"/>
          <w:sz w:val="20"/>
          <w:szCs w:val="20"/>
          <w:lang w:val="en-AU"/>
        </w:rPr>
      </w:pPr>
      <w:r w:rsidRPr="00690D6D">
        <w:rPr>
          <w:rFonts w:ascii="Arial" w:hAnsi="Arial" w:cs="Arial"/>
          <w:i/>
          <w:sz w:val="20"/>
          <w:szCs w:val="20"/>
          <w:lang w:val="en-AU"/>
        </w:rPr>
        <w:t>Shadowing</w:t>
      </w:r>
      <w:r>
        <w:rPr>
          <w:rFonts w:ascii="Arial" w:hAnsi="Arial" w:cs="Arial"/>
          <w:sz w:val="20"/>
          <w:szCs w:val="20"/>
          <w:lang w:val="en-AU"/>
        </w:rPr>
        <w:t>. This is where the researcher "shadows" someone and reco</w:t>
      </w:r>
      <w:r w:rsidR="00E9199C">
        <w:rPr>
          <w:rFonts w:ascii="Arial" w:hAnsi="Arial" w:cs="Arial"/>
          <w:sz w:val="20"/>
          <w:szCs w:val="20"/>
          <w:lang w:val="en-AU"/>
        </w:rPr>
        <w:t>rd</w:t>
      </w:r>
      <w:r>
        <w:rPr>
          <w:rFonts w:ascii="Arial" w:hAnsi="Arial" w:cs="Arial"/>
          <w:sz w:val="20"/>
          <w:szCs w:val="20"/>
          <w:lang w:val="en-AU"/>
        </w:rPr>
        <w:t>s everything they do or say.</w:t>
      </w:r>
    </w:p>
    <w:p w:rsidR="00CE5D7A" w:rsidRDefault="00CE5D7A" w:rsidP="00CE5D7A">
      <w:pPr>
        <w:numPr>
          <w:ilvl w:val="0"/>
          <w:numId w:val="7"/>
        </w:numPr>
        <w:rPr>
          <w:rFonts w:ascii="Arial" w:hAnsi="Arial" w:cs="Arial"/>
          <w:sz w:val="20"/>
          <w:szCs w:val="20"/>
          <w:lang w:val="en-AU"/>
        </w:rPr>
      </w:pPr>
      <w:r w:rsidRPr="00690D6D">
        <w:rPr>
          <w:rFonts w:ascii="Arial" w:hAnsi="Arial" w:cs="Arial"/>
          <w:i/>
          <w:sz w:val="20"/>
          <w:szCs w:val="20"/>
          <w:lang w:val="en-AU"/>
        </w:rPr>
        <w:t>Participant observation</w:t>
      </w:r>
      <w:r>
        <w:rPr>
          <w:rFonts w:ascii="Arial" w:hAnsi="Arial" w:cs="Arial"/>
          <w:sz w:val="20"/>
          <w:szCs w:val="20"/>
          <w:lang w:val="en-AU"/>
        </w:rPr>
        <w:t xml:space="preserve"> is where we observe by being a participant in what is happening. There are a number of difficulties with this approach. The most frequently cited is The Observer's Paradox. It is very difficult for an observer to remain detached in such a situation and the researcher's own behaviour might influence the outcomes of the results. These problems can affect the rapport the investigator establishes with the group.</w:t>
      </w:r>
    </w:p>
    <w:p w:rsidR="00CE5D7A" w:rsidRDefault="00CE5D7A" w:rsidP="00CE5D7A">
      <w:pPr>
        <w:rPr>
          <w:lang w:val="en-AU"/>
        </w:rPr>
      </w:pPr>
    </w:p>
    <w:p w:rsidR="00E9199C" w:rsidRDefault="00E9199C" w:rsidP="00CE5D7A">
      <w:pPr>
        <w:rPr>
          <w:rFonts w:ascii="Arial" w:hAnsi="Arial" w:cs="Arial"/>
          <w:sz w:val="20"/>
          <w:szCs w:val="20"/>
          <w:lang w:val="en-AU"/>
        </w:rPr>
      </w:pPr>
      <w:r w:rsidRPr="00E9199C">
        <w:rPr>
          <w:rFonts w:ascii="Arial" w:hAnsi="Arial" w:cs="Arial"/>
          <w:b/>
          <w:sz w:val="20"/>
          <w:szCs w:val="20"/>
          <w:lang w:val="en-AU"/>
        </w:rPr>
        <w:t>TASK:</w:t>
      </w:r>
      <w:r>
        <w:rPr>
          <w:rFonts w:ascii="Arial" w:hAnsi="Arial" w:cs="Arial"/>
          <w:sz w:val="20"/>
          <w:szCs w:val="20"/>
          <w:lang w:val="en-AU"/>
        </w:rPr>
        <w:t xml:space="preserve">  which of the four observational methods appeals to you most and why?</w:t>
      </w:r>
    </w:p>
    <w:p w:rsidR="00E9199C" w:rsidRDefault="00E9199C" w:rsidP="00CE5D7A">
      <w:pPr>
        <w:rPr>
          <w:rFonts w:ascii="Arial" w:hAnsi="Arial" w:cs="Arial"/>
          <w:sz w:val="20"/>
          <w:szCs w:val="20"/>
          <w:lang w:val="en-AU"/>
        </w:rPr>
      </w:pPr>
    </w:p>
    <w:p w:rsidR="00CE5D7A" w:rsidRPr="00E9199C" w:rsidRDefault="00E9199C" w:rsidP="00CE5D7A">
      <w:pPr>
        <w:rPr>
          <w:rFonts w:ascii="Arial" w:hAnsi="Arial" w:cs="Arial"/>
          <w:b/>
          <w:sz w:val="20"/>
          <w:szCs w:val="20"/>
          <w:lang w:val="en-AU"/>
        </w:rPr>
      </w:pPr>
      <w:r w:rsidRPr="00E9199C">
        <w:rPr>
          <w:rFonts w:ascii="Arial" w:hAnsi="Arial" w:cs="Arial"/>
          <w:b/>
          <w:sz w:val="20"/>
          <w:szCs w:val="20"/>
          <w:lang w:val="en-AU"/>
        </w:rPr>
        <w:t>Problems with Observation:</w:t>
      </w:r>
    </w:p>
    <w:p w:rsidR="00CE5D7A" w:rsidRDefault="00CE5D7A" w:rsidP="00CE5D7A">
      <w:pPr>
        <w:rPr>
          <w:lang w:val="en-AU"/>
        </w:rPr>
      </w:pPr>
    </w:p>
    <w:p w:rsidR="00CE5D7A" w:rsidRPr="00690D6D" w:rsidRDefault="00CE5D7A" w:rsidP="00E9199C">
      <w:pPr>
        <w:numPr>
          <w:ilvl w:val="0"/>
          <w:numId w:val="8"/>
        </w:numPr>
        <w:rPr>
          <w:rFonts w:ascii="Arial" w:hAnsi="Arial" w:cs="Arial"/>
          <w:sz w:val="20"/>
          <w:szCs w:val="20"/>
          <w:lang w:val="en-AU"/>
        </w:rPr>
      </w:pPr>
      <w:r>
        <w:rPr>
          <w:rFonts w:ascii="Arial" w:hAnsi="Arial" w:cs="Arial"/>
          <w:sz w:val="20"/>
          <w:szCs w:val="20"/>
          <w:lang w:val="en-AU"/>
        </w:rPr>
        <w:t xml:space="preserve">Very often researchers are looking for underlying rules and patterns but we need to remember that these may be </w:t>
      </w:r>
      <w:r>
        <w:rPr>
          <w:rFonts w:ascii="Arial" w:hAnsi="Arial" w:cs="Arial"/>
          <w:i/>
          <w:sz w:val="20"/>
          <w:szCs w:val="20"/>
          <w:lang w:val="en-AU"/>
        </w:rPr>
        <w:t>imposed</w:t>
      </w:r>
      <w:r>
        <w:rPr>
          <w:rFonts w:ascii="Arial" w:hAnsi="Arial" w:cs="Arial"/>
          <w:sz w:val="20"/>
          <w:szCs w:val="20"/>
          <w:lang w:val="en-AU"/>
        </w:rPr>
        <w:t xml:space="preserve"> on the data by the researcher in order to understand what is happening. </w:t>
      </w:r>
    </w:p>
    <w:p w:rsidR="00CE5D7A" w:rsidRDefault="00CE5D7A" w:rsidP="00CE5D7A">
      <w:pPr>
        <w:numPr>
          <w:ilvl w:val="0"/>
          <w:numId w:val="11"/>
        </w:numPr>
        <w:rPr>
          <w:rFonts w:ascii="Arial" w:hAnsi="Arial" w:cs="Arial"/>
          <w:sz w:val="20"/>
          <w:szCs w:val="20"/>
          <w:lang w:val="en-AU"/>
        </w:rPr>
      </w:pPr>
      <w:r>
        <w:rPr>
          <w:rFonts w:ascii="Arial" w:hAnsi="Arial" w:cs="Arial"/>
          <w:sz w:val="20"/>
          <w:szCs w:val="20"/>
          <w:lang w:val="en-AU"/>
        </w:rPr>
        <w:t>There are always concerns with the reliability, accuracy and truthfulness of the information. Very often people filter what they want to say. They may have divided loyalties and feel they cannot speak freely.  One way to attempt to minimise or identify this is to subject the results to member checks. Triangulation can also be used to check on the accuracy of what people are saying or reveal different perspectives. Sometimes the timing of events can become distorted and may need checking.</w:t>
      </w:r>
    </w:p>
    <w:p w:rsidR="00CE5D7A" w:rsidRDefault="00CE5D7A" w:rsidP="00CE5D7A">
      <w:pPr>
        <w:numPr>
          <w:ilvl w:val="0"/>
          <w:numId w:val="12"/>
        </w:numPr>
        <w:rPr>
          <w:rFonts w:ascii="Arial" w:hAnsi="Arial" w:cs="Arial"/>
          <w:sz w:val="20"/>
          <w:szCs w:val="20"/>
          <w:lang w:val="en-AU"/>
        </w:rPr>
      </w:pPr>
      <w:r>
        <w:rPr>
          <w:rFonts w:ascii="Arial" w:hAnsi="Arial" w:cs="Arial"/>
          <w:sz w:val="20"/>
          <w:szCs w:val="20"/>
          <w:lang w:val="en-AU"/>
        </w:rPr>
        <w:t>Problems with transcription. There is always the problem of misinterpretation because when we speak we do not speak in full sentences with marked punctuation. Sometimes meaning is conveyed by tonal movement and stress patterns which are difficult and time consuming to transcribe.</w:t>
      </w:r>
    </w:p>
    <w:p w:rsidR="00E9199C" w:rsidRDefault="00E9199C" w:rsidP="00E9199C">
      <w:pPr>
        <w:ind w:left="360"/>
        <w:rPr>
          <w:rFonts w:ascii="Arial" w:hAnsi="Arial" w:cs="Arial"/>
          <w:sz w:val="20"/>
          <w:szCs w:val="20"/>
          <w:lang w:val="en-AU"/>
        </w:rPr>
      </w:pPr>
    </w:p>
    <w:p w:rsidR="00E9199C" w:rsidRDefault="00E9199C" w:rsidP="00E9199C">
      <w:pPr>
        <w:ind w:left="360"/>
        <w:rPr>
          <w:rFonts w:ascii="Arial" w:hAnsi="Arial" w:cs="Arial"/>
          <w:sz w:val="20"/>
          <w:szCs w:val="20"/>
          <w:lang w:val="en-AU"/>
        </w:rPr>
      </w:pPr>
      <w:r w:rsidRPr="00E9199C">
        <w:rPr>
          <w:rFonts w:ascii="Arial" w:hAnsi="Arial" w:cs="Arial"/>
          <w:b/>
          <w:sz w:val="20"/>
          <w:szCs w:val="20"/>
          <w:lang w:val="en-AU"/>
        </w:rPr>
        <w:t xml:space="preserve">TASK: </w:t>
      </w:r>
      <w:r>
        <w:rPr>
          <w:rFonts w:ascii="Arial" w:hAnsi="Arial" w:cs="Arial"/>
          <w:sz w:val="20"/>
          <w:szCs w:val="20"/>
          <w:lang w:val="en-AU"/>
        </w:rPr>
        <w:t xml:space="preserve"> given the issues above, will you choose to use some kind of observation in your project?  If so, how will you try to minimise the problems?</w:t>
      </w:r>
    </w:p>
    <w:p w:rsidR="00BA2EF2" w:rsidRDefault="00BA2EF2" w:rsidP="00E9199C">
      <w:pPr>
        <w:ind w:left="360"/>
        <w:rPr>
          <w:rFonts w:ascii="Arial" w:hAnsi="Arial" w:cs="Arial"/>
          <w:sz w:val="20"/>
          <w:szCs w:val="20"/>
          <w:lang w:val="en-AU"/>
        </w:rPr>
      </w:pPr>
    </w:p>
    <w:p w:rsidR="00BA2EF2" w:rsidRDefault="00BA2EF2" w:rsidP="00E9199C">
      <w:pPr>
        <w:ind w:left="360"/>
        <w:rPr>
          <w:rFonts w:ascii="Arial" w:hAnsi="Arial" w:cs="Arial"/>
          <w:sz w:val="20"/>
          <w:szCs w:val="20"/>
          <w:lang w:val="en-AU"/>
        </w:rPr>
      </w:pPr>
    </w:p>
    <w:p w:rsidR="00BA2EF2" w:rsidRPr="004C3043" w:rsidRDefault="00BA2EF2" w:rsidP="00E9199C">
      <w:pPr>
        <w:ind w:left="360"/>
        <w:rPr>
          <w:rFonts w:ascii="Arial" w:hAnsi="Arial" w:cs="Arial"/>
          <w:b/>
          <w:sz w:val="20"/>
          <w:szCs w:val="20"/>
          <w:u w:val="single"/>
          <w:lang w:val="en-AU"/>
        </w:rPr>
      </w:pPr>
      <w:r w:rsidRPr="004C3043">
        <w:rPr>
          <w:rFonts w:ascii="Arial" w:hAnsi="Arial" w:cs="Arial"/>
          <w:b/>
          <w:sz w:val="20"/>
          <w:szCs w:val="20"/>
          <w:u w:val="single"/>
          <w:lang w:val="en-AU"/>
        </w:rPr>
        <w:t>OTHER FIELD RESEARCH</w:t>
      </w:r>
    </w:p>
    <w:p w:rsidR="004C3043" w:rsidRDefault="004C3043" w:rsidP="00E9199C">
      <w:pPr>
        <w:ind w:left="360"/>
        <w:rPr>
          <w:rFonts w:ascii="Arial" w:hAnsi="Arial" w:cs="Arial"/>
          <w:b/>
          <w:sz w:val="20"/>
          <w:szCs w:val="20"/>
          <w:u w:val="single"/>
          <w:lang w:val="en-AU"/>
        </w:rPr>
      </w:pPr>
    </w:p>
    <w:p w:rsidR="00BA2EF2" w:rsidRDefault="00BA2EF2" w:rsidP="00E9199C">
      <w:pPr>
        <w:ind w:left="360"/>
        <w:rPr>
          <w:rFonts w:ascii="Arial" w:hAnsi="Arial" w:cs="Arial"/>
          <w:sz w:val="20"/>
          <w:szCs w:val="20"/>
          <w:lang w:val="en-AU"/>
        </w:rPr>
      </w:pPr>
      <w:r w:rsidRPr="004C3043">
        <w:rPr>
          <w:rFonts w:ascii="Arial" w:hAnsi="Arial" w:cs="Arial"/>
          <w:b/>
          <w:sz w:val="20"/>
          <w:szCs w:val="20"/>
          <w:u w:val="single"/>
          <w:lang w:val="en-AU"/>
        </w:rPr>
        <w:t>TASK:</w:t>
      </w:r>
      <w:r>
        <w:rPr>
          <w:rFonts w:ascii="Arial" w:hAnsi="Arial" w:cs="Arial"/>
          <w:sz w:val="20"/>
          <w:szCs w:val="20"/>
          <w:lang w:val="en-AU"/>
        </w:rPr>
        <w:t xml:space="preserve">  Look at Table 5.2 of the reading “Field research in literacy classrooms”.</w:t>
      </w:r>
      <w:r w:rsidR="004C3043">
        <w:rPr>
          <w:rFonts w:ascii="Arial" w:hAnsi="Arial" w:cs="Arial"/>
          <w:sz w:val="20"/>
          <w:szCs w:val="20"/>
          <w:lang w:val="en-AU"/>
        </w:rPr>
        <w:t xml:space="preserve">  Select two or three data collection tools you’ll use in your research project.</w:t>
      </w:r>
    </w:p>
    <w:p w:rsidR="004C3043" w:rsidRPr="004C3043" w:rsidRDefault="004C3043" w:rsidP="004C3043">
      <w:pPr>
        <w:shd w:val="clear" w:color="auto" w:fill="FFFFFF"/>
        <w:spacing w:before="120" w:after="120"/>
        <w:rPr>
          <w:rFonts w:asciiTheme="minorHAnsi" w:hAnsiTheme="minorHAnsi"/>
          <w:lang w:val="en-AU" w:eastAsia="en-AU"/>
        </w:rPr>
      </w:pPr>
    </w:p>
    <w:p w:rsidR="004C3043" w:rsidRDefault="004C3043">
      <w:pPr>
        <w:spacing w:after="200" w:line="276" w:lineRule="auto"/>
        <w:rPr>
          <w:rFonts w:ascii="Arial" w:hAnsi="Arial" w:cs="Arial"/>
          <w:b/>
          <w:color w:val="000000"/>
          <w:sz w:val="20"/>
          <w:szCs w:val="20"/>
          <w:u w:val="single"/>
          <w:lang w:val="en-AU" w:eastAsia="en-AU"/>
        </w:rPr>
      </w:pPr>
      <w:r>
        <w:rPr>
          <w:rFonts w:ascii="Arial" w:hAnsi="Arial" w:cs="Arial"/>
          <w:b/>
          <w:color w:val="000000"/>
          <w:sz w:val="20"/>
          <w:szCs w:val="20"/>
          <w:u w:val="single"/>
          <w:lang w:val="en-AU" w:eastAsia="en-AU"/>
        </w:rPr>
        <w:br w:type="page"/>
      </w:r>
    </w:p>
    <w:p w:rsidR="004C3043" w:rsidRDefault="004C3043" w:rsidP="004C3043">
      <w:pPr>
        <w:shd w:val="clear" w:color="auto" w:fill="FFFFFF"/>
        <w:spacing w:before="120" w:after="120"/>
        <w:rPr>
          <w:rFonts w:ascii="Arial" w:hAnsi="Arial" w:cs="Arial"/>
          <w:b/>
          <w:color w:val="000000"/>
          <w:sz w:val="20"/>
          <w:szCs w:val="20"/>
          <w:u w:val="single"/>
          <w:lang w:val="en-AU" w:eastAsia="en-AU"/>
        </w:rPr>
      </w:pPr>
      <w:r w:rsidRPr="004C3043">
        <w:rPr>
          <w:rFonts w:ascii="Arial" w:hAnsi="Arial" w:cs="Arial"/>
          <w:b/>
          <w:color w:val="000000"/>
          <w:sz w:val="20"/>
          <w:szCs w:val="20"/>
          <w:u w:val="single"/>
          <w:lang w:val="en-AU" w:eastAsia="en-AU"/>
        </w:rPr>
        <w:lastRenderedPageBreak/>
        <w:t>DECIDING ON YOUR RESEARCH QUESTION</w:t>
      </w:r>
    </w:p>
    <w:p w:rsidR="004C3043" w:rsidRDefault="004C3043" w:rsidP="004C3043">
      <w:pPr>
        <w:shd w:val="clear" w:color="auto" w:fill="FFFFFF"/>
        <w:spacing w:before="120" w:after="120"/>
        <w:rPr>
          <w:rFonts w:ascii="Arial" w:hAnsi="Arial" w:cs="Arial"/>
          <w:b/>
          <w:color w:val="000000"/>
          <w:sz w:val="20"/>
          <w:szCs w:val="20"/>
          <w:u w:val="single"/>
          <w:lang w:val="en-AU" w:eastAsia="en-AU"/>
        </w:rPr>
      </w:pPr>
    </w:p>
    <w:p w:rsidR="004C3043" w:rsidRPr="004C3043" w:rsidRDefault="004C3043" w:rsidP="004C3043">
      <w:pPr>
        <w:shd w:val="clear" w:color="auto" w:fill="FFFFFF"/>
        <w:spacing w:before="120" w:after="120"/>
        <w:rPr>
          <w:rFonts w:ascii="Arial" w:hAnsi="Arial" w:cs="Arial"/>
          <w:b/>
          <w:color w:val="000000"/>
          <w:sz w:val="20"/>
          <w:szCs w:val="20"/>
          <w:u w:val="single"/>
          <w:lang w:val="en-AU" w:eastAsia="en-AU"/>
        </w:rPr>
      </w:pPr>
      <w:r>
        <w:rPr>
          <w:rFonts w:ascii="Arial" w:hAnsi="Arial" w:cs="Arial"/>
          <w:b/>
          <w:color w:val="000000"/>
          <w:sz w:val="20"/>
          <w:szCs w:val="20"/>
          <w:u w:val="single"/>
          <w:lang w:val="en-AU" w:eastAsia="en-AU"/>
        </w:rPr>
        <w:t>Some Tips</w:t>
      </w:r>
    </w:p>
    <w:p w:rsidR="004C3043" w:rsidRPr="004C3043" w:rsidRDefault="004C3043" w:rsidP="00F9416F">
      <w:pPr>
        <w:pStyle w:val="ListParagraph"/>
        <w:numPr>
          <w:ilvl w:val="0"/>
          <w:numId w:val="16"/>
        </w:numPr>
        <w:pBdr>
          <w:top w:val="single" w:sz="4" w:space="1" w:color="auto"/>
          <w:left w:val="single" w:sz="4" w:space="4" w:color="auto"/>
          <w:bottom w:val="single" w:sz="4" w:space="1" w:color="auto"/>
          <w:right w:val="single" w:sz="4" w:space="31" w:color="auto"/>
        </w:pBdr>
        <w:shd w:val="clear" w:color="auto" w:fill="FFFFFF"/>
        <w:spacing w:before="100" w:beforeAutospacing="1" w:after="100" w:afterAutospacing="1" w:line="276" w:lineRule="auto"/>
        <w:rPr>
          <w:rFonts w:ascii="Arial" w:hAnsi="Arial" w:cs="Arial"/>
          <w:color w:val="000000"/>
          <w:sz w:val="16"/>
          <w:szCs w:val="16"/>
          <w:lang w:val="en-AU" w:eastAsia="en-AU"/>
        </w:rPr>
      </w:pPr>
      <w:r w:rsidRPr="004C3043">
        <w:rPr>
          <w:rFonts w:ascii="Arial" w:hAnsi="Arial" w:cs="Arial"/>
          <w:color w:val="000000"/>
          <w:sz w:val="16"/>
          <w:szCs w:val="16"/>
          <w:lang w:val="en-AU" w:eastAsia="en-AU"/>
        </w:rPr>
        <w:t xml:space="preserve">Avoid rushing to your research question. A good research question requires critical and creative skills, and takes time and work to get it right. </w:t>
      </w:r>
    </w:p>
    <w:p w:rsidR="004C3043" w:rsidRPr="004C3043" w:rsidRDefault="004C3043" w:rsidP="00F9416F">
      <w:pPr>
        <w:pStyle w:val="ListParagraph"/>
        <w:numPr>
          <w:ilvl w:val="0"/>
          <w:numId w:val="16"/>
        </w:numPr>
        <w:pBdr>
          <w:top w:val="single" w:sz="4" w:space="1" w:color="auto"/>
          <w:left w:val="single" w:sz="4" w:space="4" w:color="auto"/>
          <w:bottom w:val="single" w:sz="4" w:space="1" w:color="auto"/>
          <w:right w:val="single" w:sz="4" w:space="31" w:color="auto"/>
        </w:pBdr>
        <w:shd w:val="clear" w:color="auto" w:fill="FFFFFF"/>
        <w:spacing w:before="100" w:beforeAutospacing="1" w:after="100" w:afterAutospacing="1" w:line="276" w:lineRule="auto"/>
        <w:rPr>
          <w:rFonts w:ascii="Arial" w:hAnsi="Arial" w:cs="Arial"/>
          <w:color w:val="000000"/>
          <w:sz w:val="16"/>
          <w:szCs w:val="16"/>
          <w:lang w:val="en-AU" w:eastAsia="en-AU"/>
        </w:rPr>
      </w:pPr>
      <w:r w:rsidRPr="004C3043">
        <w:rPr>
          <w:rFonts w:ascii="Arial" w:hAnsi="Arial" w:cs="Arial"/>
          <w:color w:val="000000"/>
          <w:sz w:val="16"/>
          <w:szCs w:val="16"/>
          <w:lang w:val="en-AU" w:eastAsia="en-AU"/>
        </w:rPr>
        <w:t xml:space="preserve">Note the difference between the focus of the research or the general area of investigation such as bullying or gender, and the research question which needs to be made explicit. If our research focus is gender, the research question might be related to community attitudes and how these find expression in relation to sport. So the research questions might be </w:t>
      </w:r>
      <w:proofErr w:type="gramStart"/>
      <w:r w:rsidRPr="004C3043">
        <w:rPr>
          <w:rFonts w:ascii="Arial" w:hAnsi="Arial" w:cs="Arial"/>
          <w:color w:val="000000"/>
          <w:sz w:val="16"/>
          <w:szCs w:val="16"/>
          <w:lang w:val="en-AU" w:eastAsia="en-AU"/>
        </w:rPr>
        <w:t>What</w:t>
      </w:r>
      <w:proofErr w:type="gramEnd"/>
      <w:r w:rsidRPr="004C3043">
        <w:rPr>
          <w:rFonts w:ascii="Arial" w:hAnsi="Arial" w:cs="Arial"/>
          <w:color w:val="000000"/>
          <w:sz w:val="16"/>
          <w:szCs w:val="16"/>
          <w:lang w:val="en-AU" w:eastAsia="en-AU"/>
        </w:rPr>
        <w:t xml:space="preserve"> are the community attitudes towards the participation of girls in sport in a particular region? Or, if evidence is already in we might ask How can community attitudes towards the participation of girls in sport be changed </w:t>
      </w:r>
      <w:proofErr w:type="gramStart"/>
      <w:r w:rsidRPr="004C3043">
        <w:rPr>
          <w:rFonts w:ascii="Arial" w:hAnsi="Arial" w:cs="Arial"/>
          <w:color w:val="000000"/>
          <w:sz w:val="16"/>
          <w:szCs w:val="16"/>
          <w:lang w:val="en-AU" w:eastAsia="en-AU"/>
        </w:rPr>
        <w:t>in ??</w:t>
      </w:r>
      <w:proofErr w:type="gramEnd"/>
    </w:p>
    <w:p w:rsidR="004C3043" w:rsidRPr="004C3043" w:rsidRDefault="004C3043" w:rsidP="00F9416F">
      <w:pPr>
        <w:pStyle w:val="ListParagraph"/>
        <w:numPr>
          <w:ilvl w:val="0"/>
          <w:numId w:val="16"/>
        </w:numPr>
        <w:pBdr>
          <w:top w:val="single" w:sz="4" w:space="1" w:color="auto"/>
          <w:left w:val="single" w:sz="4" w:space="4" w:color="auto"/>
          <w:bottom w:val="single" w:sz="4" w:space="1" w:color="auto"/>
          <w:right w:val="single" w:sz="4" w:space="31" w:color="auto"/>
        </w:pBdr>
        <w:shd w:val="clear" w:color="auto" w:fill="FFFFFF"/>
        <w:spacing w:before="100" w:beforeAutospacing="1" w:after="100" w:afterAutospacing="1" w:line="276" w:lineRule="auto"/>
        <w:rPr>
          <w:rFonts w:ascii="Arial" w:hAnsi="Arial" w:cs="Arial"/>
          <w:color w:val="000000"/>
          <w:sz w:val="16"/>
          <w:szCs w:val="16"/>
          <w:lang w:val="en-AU" w:eastAsia="en-AU"/>
        </w:rPr>
      </w:pPr>
      <w:r w:rsidRPr="004C3043">
        <w:rPr>
          <w:rFonts w:ascii="Arial" w:hAnsi="Arial" w:cs="Arial"/>
          <w:color w:val="000000"/>
          <w:sz w:val="16"/>
          <w:szCs w:val="16"/>
          <w:lang w:val="en-AU" w:eastAsia="en-AU"/>
        </w:rPr>
        <w:t xml:space="preserve">Avoid problems of misinterpretation by conceptualising </w:t>
      </w:r>
      <w:proofErr w:type="gramStart"/>
      <w:r w:rsidRPr="004C3043">
        <w:rPr>
          <w:rFonts w:ascii="Arial" w:hAnsi="Arial" w:cs="Arial"/>
          <w:color w:val="000000"/>
          <w:sz w:val="16"/>
          <w:szCs w:val="16"/>
          <w:lang w:val="en-AU" w:eastAsia="en-AU"/>
        </w:rPr>
        <w:t>all of the</w:t>
      </w:r>
      <w:proofErr w:type="gramEnd"/>
      <w:r w:rsidRPr="004C3043">
        <w:rPr>
          <w:rFonts w:ascii="Arial" w:hAnsi="Arial" w:cs="Arial"/>
          <w:color w:val="000000"/>
          <w:sz w:val="16"/>
          <w:szCs w:val="16"/>
          <w:lang w:val="en-AU" w:eastAsia="en-AU"/>
        </w:rPr>
        <w:t xml:space="preserve"> core concepts contained in your research question unambiguously. This means paying close attention to the definition of terms. For example what is "gender"? How does it differ from sexism or sexist behaviour? What constitutes bullying? When does teasing escalate into bullying? </w:t>
      </w:r>
    </w:p>
    <w:p w:rsidR="004C3043" w:rsidRPr="004C3043" w:rsidRDefault="004C3043" w:rsidP="00F9416F">
      <w:pPr>
        <w:pStyle w:val="ListParagraph"/>
        <w:numPr>
          <w:ilvl w:val="0"/>
          <w:numId w:val="16"/>
        </w:numPr>
        <w:pBdr>
          <w:top w:val="single" w:sz="4" w:space="1" w:color="auto"/>
          <w:left w:val="single" w:sz="4" w:space="4" w:color="auto"/>
          <w:bottom w:val="single" w:sz="4" w:space="1" w:color="auto"/>
          <w:right w:val="single" w:sz="4" w:space="31" w:color="auto"/>
        </w:pBdr>
        <w:shd w:val="clear" w:color="auto" w:fill="FFFFFF"/>
        <w:spacing w:before="100" w:beforeAutospacing="1" w:after="100" w:afterAutospacing="1" w:line="276" w:lineRule="auto"/>
        <w:rPr>
          <w:rFonts w:ascii="Arial" w:hAnsi="Arial" w:cs="Arial"/>
          <w:color w:val="000000"/>
          <w:sz w:val="16"/>
          <w:szCs w:val="16"/>
          <w:lang w:val="en-AU" w:eastAsia="en-AU"/>
        </w:rPr>
      </w:pPr>
      <w:r w:rsidRPr="004C3043">
        <w:rPr>
          <w:rFonts w:ascii="Arial" w:hAnsi="Arial" w:cs="Arial"/>
          <w:color w:val="000000"/>
          <w:sz w:val="16"/>
          <w:szCs w:val="16"/>
          <w:lang w:val="en-AU" w:eastAsia="en-AU"/>
        </w:rPr>
        <w:t xml:space="preserve">How does prior definition affect the research outcomes? Can you think of any other related terms which might need clarification? </w:t>
      </w:r>
    </w:p>
    <w:p w:rsidR="004C3043" w:rsidRPr="004C3043" w:rsidRDefault="004C3043" w:rsidP="00F9416F">
      <w:pPr>
        <w:pStyle w:val="ListParagraph"/>
        <w:numPr>
          <w:ilvl w:val="0"/>
          <w:numId w:val="16"/>
        </w:numPr>
        <w:pBdr>
          <w:top w:val="single" w:sz="4" w:space="1" w:color="auto"/>
          <w:left w:val="single" w:sz="4" w:space="4" w:color="auto"/>
          <w:bottom w:val="single" w:sz="4" w:space="1" w:color="auto"/>
          <w:right w:val="single" w:sz="4" w:space="31" w:color="auto"/>
        </w:pBdr>
        <w:shd w:val="clear" w:color="auto" w:fill="FFFFFF"/>
        <w:spacing w:before="100" w:beforeAutospacing="1" w:after="100" w:afterAutospacing="1" w:line="276" w:lineRule="auto"/>
        <w:rPr>
          <w:rFonts w:ascii="Arial" w:hAnsi="Arial" w:cs="Arial"/>
          <w:color w:val="000000"/>
          <w:sz w:val="16"/>
          <w:szCs w:val="16"/>
          <w:lang w:val="en-AU" w:eastAsia="en-AU"/>
        </w:rPr>
      </w:pPr>
      <w:r w:rsidRPr="004C3043">
        <w:rPr>
          <w:rFonts w:ascii="Arial" w:hAnsi="Arial" w:cs="Arial"/>
          <w:color w:val="000000"/>
          <w:sz w:val="16"/>
          <w:szCs w:val="16"/>
          <w:lang w:val="en-AU" w:eastAsia="en-AU"/>
        </w:rPr>
        <w:t xml:space="preserve">Given the process of </w:t>
      </w:r>
      <w:proofErr w:type="spellStart"/>
      <w:r w:rsidRPr="004C3043">
        <w:rPr>
          <w:rFonts w:ascii="Arial" w:hAnsi="Arial" w:cs="Arial"/>
          <w:color w:val="000000"/>
          <w:sz w:val="16"/>
          <w:szCs w:val="16"/>
          <w:lang w:val="en-AU" w:eastAsia="en-AU"/>
        </w:rPr>
        <w:t>interculturality</w:t>
      </w:r>
      <w:proofErr w:type="spellEnd"/>
      <w:r w:rsidRPr="004C3043">
        <w:rPr>
          <w:rFonts w:ascii="Arial" w:hAnsi="Arial" w:cs="Arial"/>
          <w:color w:val="000000"/>
          <w:sz w:val="16"/>
          <w:szCs w:val="16"/>
          <w:lang w:val="en-AU" w:eastAsia="en-AU"/>
        </w:rPr>
        <w:t xml:space="preserve"> in the Territory, you will need to pay particular attention to possible cultural misunderstandings. </w:t>
      </w:r>
    </w:p>
    <w:p w:rsidR="004C3043" w:rsidRPr="004C3043" w:rsidRDefault="004C3043" w:rsidP="00F9416F">
      <w:pPr>
        <w:pStyle w:val="ListParagraph"/>
        <w:numPr>
          <w:ilvl w:val="0"/>
          <w:numId w:val="16"/>
        </w:numPr>
        <w:pBdr>
          <w:top w:val="single" w:sz="4" w:space="1" w:color="auto"/>
          <w:left w:val="single" w:sz="4" w:space="4" w:color="auto"/>
          <w:bottom w:val="single" w:sz="4" w:space="1" w:color="auto"/>
          <w:right w:val="single" w:sz="4" w:space="31" w:color="auto"/>
        </w:pBdr>
        <w:shd w:val="clear" w:color="auto" w:fill="FFFFFF"/>
        <w:spacing w:before="100" w:beforeAutospacing="1" w:after="100" w:afterAutospacing="1" w:line="276" w:lineRule="auto"/>
        <w:rPr>
          <w:rFonts w:ascii="Arial" w:hAnsi="Arial" w:cs="Arial"/>
          <w:color w:val="000000"/>
          <w:sz w:val="16"/>
          <w:szCs w:val="16"/>
          <w:lang w:val="en-AU" w:eastAsia="en-AU"/>
        </w:rPr>
      </w:pPr>
      <w:r w:rsidRPr="004C3043">
        <w:rPr>
          <w:rFonts w:ascii="Arial" w:hAnsi="Arial" w:cs="Arial"/>
          <w:color w:val="000000"/>
          <w:sz w:val="16"/>
          <w:szCs w:val="16"/>
          <w:lang w:val="en-AU" w:eastAsia="en-AU"/>
        </w:rPr>
        <w:t xml:space="preserve">Avoid posing long and complicated research questions. Your research question should be clearly and simply stated. Use sub-questions to identify other important facets of the research. </w:t>
      </w:r>
    </w:p>
    <w:p w:rsidR="004C3043" w:rsidRPr="004C3043" w:rsidRDefault="004C3043" w:rsidP="00F9416F">
      <w:pPr>
        <w:pStyle w:val="ListParagraph"/>
        <w:numPr>
          <w:ilvl w:val="0"/>
          <w:numId w:val="16"/>
        </w:numPr>
        <w:pBdr>
          <w:top w:val="single" w:sz="4" w:space="1" w:color="auto"/>
          <w:left w:val="single" w:sz="4" w:space="4" w:color="auto"/>
          <w:bottom w:val="single" w:sz="4" w:space="1" w:color="auto"/>
          <w:right w:val="single" w:sz="4" w:space="31" w:color="auto"/>
        </w:pBdr>
        <w:shd w:val="clear" w:color="auto" w:fill="FFFFFF"/>
        <w:spacing w:before="100" w:beforeAutospacing="1" w:after="100" w:afterAutospacing="1" w:line="276" w:lineRule="auto"/>
        <w:rPr>
          <w:rFonts w:ascii="Arial" w:hAnsi="Arial" w:cs="Arial"/>
          <w:color w:val="000000"/>
          <w:sz w:val="16"/>
          <w:szCs w:val="16"/>
          <w:lang w:val="en-AU" w:eastAsia="en-AU"/>
        </w:rPr>
      </w:pPr>
      <w:r w:rsidRPr="004C3043">
        <w:rPr>
          <w:rFonts w:ascii="Arial" w:hAnsi="Arial" w:cs="Arial"/>
          <w:color w:val="000000"/>
          <w:sz w:val="16"/>
          <w:szCs w:val="16"/>
          <w:lang w:val="en-AU" w:eastAsia="en-AU"/>
        </w:rPr>
        <w:t xml:space="preserve">The research method you adopt will derive from your question. Avoid basing or tying your research question to a particular method. </w:t>
      </w:r>
    </w:p>
    <w:p w:rsidR="004C3043" w:rsidRPr="004C3043" w:rsidRDefault="004C3043" w:rsidP="00F9416F">
      <w:pPr>
        <w:pStyle w:val="ListParagraph"/>
        <w:numPr>
          <w:ilvl w:val="0"/>
          <w:numId w:val="16"/>
        </w:numPr>
        <w:pBdr>
          <w:top w:val="single" w:sz="4" w:space="1" w:color="auto"/>
          <w:left w:val="single" w:sz="4" w:space="4" w:color="auto"/>
          <w:bottom w:val="single" w:sz="4" w:space="1" w:color="auto"/>
          <w:right w:val="single" w:sz="4" w:space="31" w:color="auto"/>
        </w:pBdr>
        <w:shd w:val="clear" w:color="auto" w:fill="FFFFFF"/>
        <w:spacing w:before="100" w:beforeAutospacing="1" w:after="100" w:afterAutospacing="1" w:line="276" w:lineRule="auto"/>
        <w:rPr>
          <w:rFonts w:ascii="Arial" w:hAnsi="Arial" w:cs="Arial"/>
          <w:color w:val="000000"/>
          <w:sz w:val="16"/>
          <w:szCs w:val="16"/>
          <w:lang w:val="en-AU" w:eastAsia="en-AU"/>
        </w:rPr>
      </w:pPr>
      <w:r w:rsidRPr="004C3043">
        <w:rPr>
          <w:rFonts w:ascii="Arial" w:hAnsi="Arial" w:cs="Arial"/>
          <w:color w:val="000000"/>
          <w:sz w:val="16"/>
          <w:szCs w:val="16"/>
          <w:lang w:val="en-AU" w:eastAsia="en-AU"/>
        </w:rPr>
        <w:t xml:space="preserve">The research for the Teacher Researcher must be manageable. Avoid posing research questions that cannot be answered clearly, wither in general or by the methods that are feasible for you to use. </w:t>
      </w:r>
    </w:p>
    <w:p w:rsidR="004C3043" w:rsidRPr="004C3043" w:rsidRDefault="004C3043" w:rsidP="00F9416F">
      <w:pPr>
        <w:pStyle w:val="ListParagraph"/>
        <w:numPr>
          <w:ilvl w:val="0"/>
          <w:numId w:val="16"/>
        </w:numPr>
        <w:pBdr>
          <w:top w:val="single" w:sz="4" w:space="1" w:color="auto"/>
          <w:left w:val="single" w:sz="4" w:space="4" w:color="auto"/>
          <w:bottom w:val="single" w:sz="4" w:space="1" w:color="auto"/>
          <w:right w:val="single" w:sz="4" w:space="31" w:color="auto"/>
        </w:pBdr>
        <w:shd w:val="clear" w:color="auto" w:fill="FFFFFF"/>
        <w:spacing w:before="100" w:beforeAutospacing="1" w:after="100" w:afterAutospacing="1" w:line="276" w:lineRule="auto"/>
        <w:rPr>
          <w:rFonts w:ascii="Arial" w:hAnsi="Arial" w:cs="Arial"/>
          <w:color w:val="000000"/>
          <w:sz w:val="16"/>
          <w:szCs w:val="16"/>
          <w:lang w:val="en-AU" w:eastAsia="en-AU"/>
        </w:rPr>
      </w:pPr>
      <w:r w:rsidRPr="004C3043">
        <w:rPr>
          <w:rFonts w:ascii="Arial" w:hAnsi="Arial" w:cs="Arial"/>
          <w:color w:val="000000"/>
          <w:sz w:val="16"/>
          <w:szCs w:val="16"/>
          <w:lang w:val="en-AU" w:eastAsia="en-AU"/>
        </w:rPr>
        <w:t xml:space="preserve">Avoid asking questions that have already been answered. Replicating a research study or question to verify a finding or to test if it is applicable in a different social context is different from being ignorant of previous studies in your field. Know </w:t>
      </w:r>
      <w:r w:rsidRPr="004C3043">
        <w:rPr>
          <w:rFonts w:ascii="Arial" w:hAnsi="Arial" w:cs="Arial"/>
          <w:i/>
          <w:iCs/>
          <w:color w:val="000000"/>
          <w:sz w:val="16"/>
          <w:szCs w:val="16"/>
          <w:lang w:val="en-AU" w:eastAsia="en-AU"/>
        </w:rPr>
        <w:t>why</w:t>
      </w:r>
      <w:r w:rsidRPr="004C3043">
        <w:rPr>
          <w:rFonts w:ascii="Arial" w:hAnsi="Arial" w:cs="Arial"/>
          <w:color w:val="000000"/>
          <w:sz w:val="16"/>
          <w:szCs w:val="16"/>
          <w:lang w:val="en-AU" w:eastAsia="en-AU"/>
        </w:rPr>
        <w:t xml:space="preserve"> you are carrying out the research. </w:t>
      </w:r>
    </w:p>
    <w:p w:rsidR="004C3043" w:rsidRDefault="004C3043" w:rsidP="00F9416F">
      <w:pPr>
        <w:shd w:val="clear" w:color="auto" w:fill="FFFFFF"/>
        <w:spacing w:before="240" w:after="240"/>
        <w:outlineLvl w:val="2"/>
        <w:rPr>
          <w:rFonts w:ascii="Arial" w:hAnsi="Arial" w:cs="Arial"/>
          <w:b/>
          <w:bCs/>
          <w:sz w:val="21"/>
          <w:szCs w:val="21"/>
          <w:u w:val="single"/>
          <w:lang w:val="en-AU" w:eastAsia="en-AU"/>
        </w:rPr>
      </w:pPr>
      <w:r w:rsidRPr="004C3043">
        <w:rPr>
          <w:rFonts w:ascii="Arial" w:hAnsi="Arial" w:cs="Arial"/>
          <w:b/>
          <w:bCs/>
          <w:sz w:val="21"/>
          <w:szCs w:val="21"/>
          <w:u w:val="single"/>
          <w:lang w:val="en-AU" w:eastAsia="en-AU"/>
        </w:rPr>
        <w:t>WRITING YOUR QUESTION</w:t>
      </w:r>
    </w:p>
    <w:tbl>
      <w:tblPr>
        <w:tblpPr w:leftFromText="180" w:rightFromText="180" w:vertAnchor="text" w:horzAnchor="margin" w:tblpY="672"/>
        <w:tblW w:w="5000" w:type="pct"/>
        <w:tblCellSpacing w:w="22" w:type="dxa"/>
        <w:tblCellMar>
          <w:left w:w="0" w:type="dxa"/>
          <w:right w:w="0" w:type="dxa"/>
        </w:tblCellMar>
        <w:tblLook w:val="04A0"/>
      </w:tblPr>
      <w:tblGrid>
        <w:gridCol w:w="212"/>
        <w:gridCol w:w="8992"/>
      </w:tblGrid>
      <w:tr w:rsidR="00F9416F" w:rsidRPr="001A1776" w:rsidTr="00F9416F">
        <w:trPr>
          <w:tblCellSpacing w:w="22" w:type="dxa"/>
        </w:trPr>
        <w:tc>
          <w:tcPr>
            <w:tcW w:w="79" w:type="pct"/>
            <w:tcBorders>
              <w:top w:val="nil"/>
              <w:left w:val="nil"/>
              <w:bottom w:val="nil"/>
              <w:right w:val="nil"/>
            </w:tcBorders>
            <w:shd w:val="clear" w:color="auto" w:fill="auto"/>
            <w:tcMar>
              <w:top w:w="45" w:type="dxa"/>
              <w:left w:w="45" w:type="dxa"/>
              <w:bottom w:w="45" w:type="dxa"/>
              <w:right w:w="45" w:type="dxa"/>
            </w:tcMar>
            <w:hideMark/>
          </w:tcPr>
          <w:p w:rsidR="00F9416F" w:rsidRPr="001A1776" w:rsidRDefault="00F9416F" w:rsidP="00F9416F">
            <w:pPr>
              <w:spacing w:before="100" w:beforeAutospacing="1" w:after="100" w:afterAutospacing="1"/>
              <w:rPr>
                <w:rFonts w:ascii="Arial" w:hAnsi="Arial" w:cs="Arial"/>
                <w:color w:val="000000"/>
                <w:sz w:val="19"/>
                <w:szCs w:val="19"/>
                <w:lang w:val="en-AU" w:eastAsia="en-AU"/>
              </w:rPr>
            </w:pPr>
            <w:r w:rsidRPr="001A1776">
              <w:rPr>
                <w:rFonts w:ascii="Arial" w:hAnsi="Arial" w:cs="Arial"/>
                <w:color w:val="000000"/>
                <w:sz w:val="20"/>
                <w:szCs w:val="20"/>
                <w:lang w:val="en-AU" w:eastAsia="en-AU"/>
              </w:rPr>
              <w:t> </w:t>
            </w:r>
            <w:r w:rsidRPr="001A1776">
              <w:rPr>
                <w:rFonts w:ascii="Arial" w:hAnsi="Arial" w:cs="Arial"/>
                <w:color w:val="000000"/>
                <w:sz w:val="19"/>
                <w:szCs w:val="19"/>
                <w:lang w:val="en-AU" w:eastAsia="en-AU"/>
              </w:rPr>
              <w:t xml:space="preserve"> </w:t>
            </w:r>
          </w:p>
        </w:tc>
        <w:tc>
          <w:tcPr>
            <w:tcW w:w="4849" w:type="pct"/>
            <w:tcBorders>
              <w:top w:val="nil"/>
              <w:left w:val="nil"/>
              <w:bottom w:val="nil"/>
              <w:right w:val="nil"/>
            </w:tcBorders>
            <w:shd w:val="clear" w:color="auto" w:fill="FFFFCC"/>
            <w:tcMar>
              <w:top w:w="45" w:type="dxa"/>
              <w:left w:w="45" w:type="dxa"/>
              <w:bottom w:w="45" w:type="dxa"/>
              <w:right w:w="45" w:type="dxa"/>
            </w:tcMar>
            <w:hideMark/>
          </w:tcPr>
          <w:p w:rsidR="00F9416F" w:rsidRDefault="00F9416F" w:rsidP="00F9416F">
            <w:pPr>
              <w:spacing w:before="120" w:after="120"/>
              <w:rPr>
                <w:rFonts w:ascii="Arial" w:hAnsi="Arial" w:cs="Arial"/>
                <w:color w:val="000000"/>
                <w:sz w:val="16"/>
                <w:szCs w:val="16"/>
                <w:lang w:val="en-AU" w:eastAsia="en-AU"/>
              </w:rPr>
            </w:pPr>
            <w:r w:rsidRPr="004C3043">
              <w:rPr>
                <w:rFonts w:ascii="Arial" w:hAnsi="Arial" w:cs="Arial"/>
                <w:color w:val="000000"/>
                <w:sz w:val="16"/>
                <w:szCs w:val="16"/>
                <w:lang w:eastAsia="en-AU"/>
              </w:rPr>
              <w:t xml:space="preserve">Good education research questions often emerge from problem statements -- either problems that come out of the literature or problems observed in classrooms. </w:t>
            </w:r>
          </w:p>
          <w:p w:rsidR="00F9416F" w:rsidRDefault="00F9416F" w:rsidP="00F9416F">
            <w:pPr>
              <w:spacing w:before="120" w:after="120"/>
              <w:rPr>
                <w:rFonts w:ascii="Arial" w:hAnsi="Arial" w:cs="Arial"/>
                <w:color w:val="000000"/>
                <w:sz w:val="16"/>
                <w:szCs w:val="16"/>
                <w:lang w:val="en-AU" w:eastAsia="en-AU"/>
              </w:rPr>
            </w:pPr>
            <w:r w:rsidRPr="004C3043">
              <w:rPr>
                <w:rFonts w:ascii="Arial" w:hAnsi="Arial" w:cs="Arial"/>
                <w:color w:val="000000"/>
                <w:sz w:val="16"/>
                <w:szCs w:val="16"/>
                <w:lang w:eastAsia="en-AU"/>
              </w:rPr>
              <w:t xml:space="preserve">For example, a teacher might observe his female students perform less well on science tests than males.  </w:t>
            </w:r>
          </w:p>
          <w:p w:rsidR="00F9416F" w:rsidRDefault="00F9416F" w:rsidP="00F9416F">
            <w:pPr>
              <w:spacing w:before="120" w:after="120"/>
              <w:rPr>
                <w:rFonts w:ascii="Arial" w:hAnsi="Arial" w:cs="Arial"/>
                <w:color w:val="000000"/>
                <w:sz w:val="16"/>
                <w:szCs w:val="16"/>
                <w:lang w:val="en-AU" w:eastAsia="en-AU"/>
              </w:rPr>
            </w:pPr>
            <w:r w:rsidRPr="004C3043">
              <w:rPr>
                <w:rFonts w:ascii="Arial" w:hAnsi="Arial" w:cs="Arial"/>
                <w:color w:val="000000"/>
                <w:sz w:val="16"/>
                <w:szCs w:val="16"/>
                <w:lang w:eastAsia="en-AU"/>
              </w:rPr>
              <w:t xml:space="preserve">Some educational literature (theoretical and empirical) suggests male students outperform female students in higher level mathematics and science classrooms. </w:t>
            </w:r>
          </w:p>
          <w:p w:rsidR="00F9416F" w:rsidRPr="004C3043" w:rsidRDefault="00F9416F" w:rsidP="00F9416F">
            <w:pPr>
              <w:spacing w:before="120" w:after="120"/>
              <w:rPr>
                <w:rFonts w:ascii="Arial" w:hAnsi="Arial" w:cs="Arial"/>
                <w:color w:val="000000"/>
                <w:sz w:val="16"/>
                <w:szCs w:val="16"/>
                <w:lang w:val="en-AU" w:eastAsia="en-AU"/>
              </w:rPr>
            </w:pPr>
            <w:r w:rsidRPr="004C3043">
              <w:rPr>
                <w:rFonts w:ascii="Arial" w:hAnsi="Arial" w:cs="Arial"/>
                <w:color w:val="000000"/>
                <w:sz w:val="16"/>
                <w:szCs w:val="16"/>
                <w:lang w:eastAsia="en-AU"/>
              </w:rPr>
              <w:t>Thus a problem statement --The existence of an academic gender gap between male and female students in science and mathematics -- can emerge from teachers' experiences in their classrooms and the literature on gender and education.</w:t>
            </w:r>
            <w:r w:rsidRPr="004C3043">
              <w:rPr>
                <w:rFonts w:ascii="Arial" w:hAnsi="Arial" w:cs="Arial"/>
                <w:color w:val="000000"/>
                <w:sz w:val="16"/>
                <w:szCs w:val="16"/>
                <w:lang w:val="en-AU" w:eastAsia="en-AU"/>
              </w:rPr>
              <w:t xml:space="preserve"> </w:t>
            </w:r>
          </w:p>
        </w:tc>
      </w:tr>
    </w:tbl>
    <w:p w:rsidR="004C3043" w:rsidRPr="004C3043" w:rsidRDefault="00F9416F" w:rsidP="004C3043">
      <w:pPr>
        <w:shd w:val="clear" w:color="auto" w:fill="FFFFFF"/>
        <w:spacing w:before="240" w:after="240"/>
        <w:outlineLvl w:val="2"/>
        <w:rPr>
          <w:rFonts w:ascii="Arial" w:hAnsi="Arial" w:cs="Arial"/>
          <w:bCs/>
          <w:color w:val="000000"/>
          <w:sz w:val="21"/>
          <w:szCs w:val="21"/>
          <w:lang w:val="en-AU" w:eastAsia="en-AU"/>
        </w:rPr>
      </w:pPr>
      <w:r w:rsidRPr="00F9416F">
        <w:rPr>
          <w:rFonts w:ascii="Arial" w:hAnsi="Arial" w:cs="Arial"/>
          <w:bCs/>
          <w:color w:val="000000"/>
          <w:sz w:val="20"/>
          <w:szCs w:val="20"/>
          <w:lang w:val="en-AU" w:eastAsia="en-AU"/>
        </w:rPr>
        <w:t xml:space="preserve">1.  </w:t>
      </w:r>
      <w:r w:rsidR="004C3043" w:rsidRPr="00F9416F">
        <w:rPr>
          <w:rFonts w:ascii="Arial" w:hAnsi="Arial" w:cs="Arial"/>
          <w:bCs/>
          <w:color w:val="000000"/>
          <w:sz w:val="20"/>
          <w:szCs w:val="20"/>
          <w:lang w:val="en-AU" w:eastAsia="en-AU"/>
        </w:rPr>
        <w:t>First id</w:t>
      </w:r>
      <w:r w:rsidRPr="00F9416F">
        <w:rPr>
          <w:rFonts w:ascii="Arial" w:hAnsi="Arial" w:cs="Arial"/>
          <w:bCs/>
          <w:color w:val="000000"/>
          <w:sz w:val="20"/>
          <w:szCs w:val="20"/>
          <w:lang w:val="en-AU" w:eastAsia="en-AU"/>
        </w:rPr>
        <w:t>entify your issue problem area (gender, literacy, bullying etc.) and a statement about</w:t>
      </w:r>
      <w:r>
        <w:rPr>
          <w:rFonts w:ascii="Arial" w:hAnsi="Arial" w:cs="Arial"/>
          <w:bCs/>
          <w:color w:val="000000"/>
          <w:sz w:val="21"/>
          <w:szCs w:val="21"/>
          <w:lang w:val="en-AU" w:eastAsia="en-AU"/>
        </w:rPr>
        <w:t xml:space="preserve"> that area.</w:t>
      </w:r>
    </w:p>
    <w:p w:rsidR="004C3043" w:rsidRPr="001A1776" w:rsidRDefault="004C3043" w:rsidP="004C3043">
      <w:pPr>
        <w:numPr>
          <w:ilvl w:val="1"/>
          <w:numId w:val="15"/>
        </w:numPr>
        <w:shd w:val="clear" w:color="auto" w:fill="FFFFFF"/>
        <w:spacing w:before="100" w:beforeAutospacing="1" w:after="100" w:afterAutospacing="1"/>
        <w:ind w:left="4620"/>
        <w:outlineLvl w:val="2"/>
        <w:rPr>
          <w:rFonts w:ascii="Arial" w:hAnsi="Arial" w:cs="Arial"/>
          <w:b/>
          <w:bCs/>
          <w:vanish/>
          <w:color w:val="000000"/>
          <w:sz w:val="21"/>
          <w:szCs w:val="21"/>
          <w:lang w:val="en-AU" w:eastAsia="en-AU"/>
        </w:rPr>
      </w:pPr>
      <w:r>
        <w:rPr>
          <w:rFonts w:ascii="Arial" w:hAnsi="Arial" w:cs="Arial"/>
          <w:b/>
          <w:bCs/>
          <w:noProof/>
          <w:vanish/>
          <w:color w:val="003366"/>
          <w:sz w:val="21"/>
          <w:szCs w:val="21"/>
          <w:lang w:val="en-AU" w:eastAsia="en-AU"/>
        </w:rPr>
        <w:drawing>
          <wp:inline distT="0" distB="0" distL="0" distR="0">
            <wp:extent cx="123825" cy="114300"/>
            <wp:effectExtent l="19050" t="0" r="9525" b="0"/>
            <wp:docPr id="1" name="Picture 1" descr="Close Menu">
              <a:hlinkClick xmlns:a="http://schemas.openxmlformats.org/drawingml/2006/main" r:id="rId8" tooltip="&quot;Close Menu&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ose Menu">
                      <a:hlinkClick r:id="rId8" tooltip="&quot;Close Menu&quot;"/>
                    </pic:cNvPr>
                    <pic:cNvPicPr>
                      <a:picLocks noChangeAspect="1" noChangeArrowheads="1"/>
                    </pic:cNvPicPr>
                  </pic:nvPicPr>
                  <pic:blipFill>
                    <a:blip r:embed="rId9" cstate="print"/>
                    <a:srcRect/>
                    <a:stretch>
                      <a:fillRect/>
                    </a:stretch>
                  </pic:blipFill>
                  <pic:spPr bwMode="auto">
                    <a:xfrm>
                      <a:off x="0" y="0"/>
                      <a:ext cx="123825" cy="114300"/>
                    </a:xfrm>
                    <a:prstGeom prst="rect">
                      <a:avLst/>
                    </a:prstGeom>
                    <a:noFill/>
                    <a:ln w="9525">
                      <a:noFill/>
                      <a:miter lim="800000"/>
                      <a:headEnd/>
                      <a:tailEnd/>
                    </a:ln>
                  </pic:spPr>
                </pic:pic>
              </a:graphicData>
            </a:graphic>
          </wp:inline>
        </w:drawing>
      </w:r>
    </w:p>
    <w:p w:rsidR="004C3043" w:rsidRPr="001A1776" w:rsidRDefault="004C3043" w:rsidP="004C3043">
      <w:pPr>
        <w:numPr>
          <w:ilvl w:val="1"/>
          <w:numId w:val="15"/>
        </w:numPr>
        <w:shd w:val="clear" w:color="auto" w:fill="FFFFFF"/>
        <w:spacing w:before="100" w:beforeAutospacing="1" w:after="100" w:afterAutospacing="1"/>
        <w:ind w:left="4620"/>
        <w:outlineLvl w:val="2"/>
        <w:rPr>
          <w:rFonts w:ascii="Arial" w:hAnsi="Arial" w:cs="Arial"/>
          <w:b/>
          <w:bCs/>
          <w:vanish/>
          <w:color w:val="000000"/>
          <w:sz w:val="21"/>
          <w:szCs w:val="21"/>
          <w:lang w:val="en-AU" w:eastAsia="en-AU"/>
        </w:rPr>
      </w:pPr>
      <w:hyperlink r:id="rId10" w:history="1">
        <w:r w:rsidRPr="001A1776">
          <w:rPr>
            <w:rFonts w:ascii="Arial" w:hAnsi="Arial" w:cs="Arial"/>
            <w:b/>
            <w:bCs/>
            <w:vanish/>
            <w:color w:val="003366"/>
            <w:sz w:val="21"/>
            <w:u w:val="single"/>
            <w:lang w:val="en-AU" w:eastAsia="en-AU"/>
          </w:rPr>
          <w:t>Edit</w:t>
        </w:r>
      </w:hyperlink>
      <w:r w:rsidRPr="001A1776">
        <w:rPr>
          <w:rFonts w:ascii="Arial" w:hAnsi="Arial" w:cs="Arial"/>
          <w:b/>
          <w:bCs/>
          <w:vanish/>
          <w:color w:val="000000"/>
          <w:sz w:val="21"/>
          <w:szCs w:val="21"/>
          <w:lang w:val="en-AU" w:eastAsia="en-AU"/>
        </w:rPr>
        <w:t xml:space="preserve"> </w:t>
      </w:r>
    </w:p>
    <w:p w:rsidR="004C3043" w:rsidRPr="001A1776" w:rsidRDefault="004C3043" w:rsidP="004C3043">
      <w:pPr>
        <w:numPr>
          <w:ilvl w:val="1"/>
          <w:numId w:val="15"/>
        </w:numPr>
        <w:shd w:val="clear" w:color="auto" w:fill="FFFFFF"/>
        <w:spacing w:before="100" w:beforeAutospacing="1" w:after="100" w:afterAutospacing="1"/>
        <w:ind w:left="4620"/>
        <w:outlineLvl w:val="2"/>
        <w:rPr>
          <w:rFonts w:ascii="Arial" w:hAnsi="Arial" w:cs="Arial"/>
          <w:b/>
          <w:bCs/>
          <w:vanish/>
          <w:color w:val="000000"/>
          <w:sz w:val="21"/>
          <w:szCs w:val="21"/>
          <w:lang w:val="en-AU" w:eastAsia="en-AU"/>
        </w:rPr>
      </w:pPr>
      <w:hyperlink r:id="rId11" w:history="1">
        <w:r w:rsidRPr="001A1776">
          <w:rPr>
            <w:rFonts w:ascii="Arial" w:hAnsi="Arial" w:cs="Arial"/>
            <w:b/>
            <w:bCs/>
            <w:vanish/>
            <w:color w:val="003366"/>
            <w:sz w:val="21"/>
            <w:u w:val="single"/>
            <w:lang w:val="en-AU" w:eastAsia="en-AU"/>
          </w:rPr>
          <w:t>Copy</w:t>
        </w:r>
      </w:hyperlink>
      <w:r w:rsidRPr="001A1776">
        <w:rPr>
          <w:rFonts w:ascii="Arial" w:hAnsi="Arial" w:cs="Arial"/>
          <w:b/>
          <w:bCs/>
          <w:vanish/>
          <w:color w:val="000000"/>
          <w:sz w:val="21"/>
          <w:szCs w:val="21"/>
          <w:lang w:val="en-AU" w:eastAsia="en-AU"/>
        </w:rPr>
        <w:t xml:space="preserve"> </w:t>
      </w:r>
    </w:p>
    <w:p w:rsidR="004C3043" w:rsidRPr="001A1776" w:rsidRDefault="004C3043" w:rsidP="004C3043">
      <w:pPr>
        <w:numPr>
          <w:ilvl w:val="1"/>
          <w:numId w:val="15"/>
        </w:numPr>
        <w:shd w:val="clear" w:color="auto" w:fill="FFFFFF"/>
        <w:spacing w:before="100" w:beforeAutospacing="1" w:after="100" w:afterAutospacing="1"/>
        <w:ind w:left="4620"/>
        <w:outlineLvl w:val="2"/>
        <w:rPr>
          <w:rFonts w:ascii="Arial" w:hAnsi="Arial" w:cs="Arial"/>
          <w:b/>
          <w:bCs/>
          <w:vanish/>
          <w:color w:val="000000"/>
          <w:sz w:val="21"/>
          <w:szCs w:val="21"/>
          <w:lang w:val="en-AU" w:eastAsia="en-AU"/>
        </w:rPr>
      </w:pPr>
      <w:hyperlink r:id="rId12" w:history="1">
        <w:r w:rsidRPr="001A1776">
          <w:rPr>
            <w:rFonts w:ascii="Arial" w:hAnsi="Arial" w:cs="Arial"/>
            <w:b/>
            <w:bCs/>
            <w:vanish/>
            <w:color w:val="003366"/>
            <w:sz w:val="21"/>
            <w:u w:val="single"/>
            <w:lang w:val="en-AU" w:eastAsia="en-AU"/>
          </w:rPr>
          <w:t>Delete</w:t>
        </w:r>
      </w:hyperlink>
      <w:r w:rsidRPr="001A1776">
        <w:rPr>
          <w:rFonts w:ascii="Arial" w:hAnsi="Arial" w:cs="Arial"/>
          <w:b/>
          <w:bCs/>
          <w:vanish/>
          <w:color w:val="000000"/>
          <w:sz w:val="21"/>
          <w:szCs w:val="21"/>
          <w:lang w:val="en-AU" w:eastAsia="en-AU"/>
        </w:rPr>
        <w:t xml:space="preserve"> </w:t>
      </w:r>
    </w:p>
    <w:p w:rsidR="00F9416F" w:rsidRDefault="00F9416F" w:rsidP="004C3043">
      <w:pPr>
        <w:shd w:val="clear" w:color="auto" w:fill="FFFFFF"/>
        <w:spacing w:before="120" w:after="120"/>
        <w:rPr>
          <w:rFonts w:ascii="Arial" w:hAnsi="Arial" w:cs="Arial"/>
          <w:color w:val="000000"/>
          <w:sz w:val="20"/>
          <w:szCs w:val="20"/>
          <w:lang w:val="en-AU" w:eastAsia="en-AU"/>
        </w:rPr>
      </w:pPr>
      <w:r>
        <w:rPr>
          <w:rFonts w:ascii="Arial" w:hAnsi="Arial" w:cs="Arial"/>
          <w:color w:val="000000"/>
          <w:sz w:val="20"/>
          <w:szCs w:val="20"/>
          <w:lang w:val="en-AU" w:eastAsia="en-AU"/>
        </w:rPr>
        <w:t xml:space="preserve">2.  </w:t>
      </w:r>
      <w:r w:rsidR="004C3043" w:rsidRPr="001A1776">
        <w:rPr>
          <w:rFonts w:ascii="Arial" w:hAnsi="Arial" w:cs="Arial"/>
          <w:color w:val="000000"/>
          <w:sz w:val="20"/>
          <w:szCs w:val="20"/>
          <w:lang w:eastAsia="en-AU"/>
        </w:rPr>
        <w:t xml:space="preserve">The next step is to turn a problem statement into a (manageable) research question.  </w:t>
      </w:r>
    </w:p>
    <w:p w:rsidR="00F9416F" w:rsidRPr="00F9416F" w:rsidRDefault="004C3043" w:rsidP="00F9416F">
      <w:pPr>
        <w:pStyle w:val="ListParagraph"/>
        <w:numPr>
          <w:ilvl w:val="0"/>
          <w:numId w:val="17"/>
        </w:numPr>
        <w:shd w:val="clear" w:color="auto" w:fill="FFFFFF"/>
        <w:spacing w:before="120" w:after="120"/>
        <w:rPr>
          <w:rFonts w:ascii="Arial" w:hAnsi="Arial" w:cs="Arial"/>
          <w:color w:val="000000"/>
          <w:sz w:val="20"/>
          <w:szCs w:val="20"/>
          <w:lang w:val="en-AU" w:eastAsia="en-AU"/>
        </w:rPr>
      </w:pPr>
      <w:r w:rsidRPr="00F9416F">
        <w:rPr>
          <w:rFonts w:ascii="Arial" w:hAnsi="Arial" w:cs="Arial"/>
          <w:color w:val="000000"/>
          <w:sz w:val="20"/>
          <w:szCs w:val="20"/>
          <w:lang w:eastAsia="en-AU"/>
        </w:rPr>
        <w:t xml:space="preserve">A question like, "Why do male students perform better on science tests?" is too broad and is not feasible to answer in one research project.  </w:t>
      </w:r>
    </w:p>
    <w:p w:rsidR="00F9416F" w:rsidRPr="00F9416F" w:rsidRDefault="004C3043" w:rsidP="00F9416F">
      <w:pPr>
        <w:pStyle w:val="ListParagraph"/>
        <w:numPr>
          <w:ilvl w:val="0"/>
          <w:numId w:val="17"/>
        </w:numPr>
        <w:shd w:val="clear" w:color="auto" w:fill="FFFFFF"/>
        <w:spacing w:before="120" w:after="120"/>
        <w:rPr>
          <w:rFonts w:ascii="Arial" w:hAnsi="Arial" w:cs="Arial"/>
          <w:color w:val="000000"/>
          <w:sz w:val="20"/>
          <w:szCs w:val="20"/>
          <w:lang w:val="en-AU" w:eastAsia="en-AU"/>
        </w:rPr>
      </w:pPr>
      <w:r w:rsidRPr="00F9416F">
        <w:rPr>
          <w:rFonts w:ascii="Arial" w:hAnsi="Arial" w:cs="Arial"/>
          <w:color w:val="000000"/>
          <w:sz w:val="20"/>
          <w:szCs w:val="20"/>
          <w:lang w:eastAsia="en-AU"/>
        </w:rPr>
        <w:t xml:space="preserve">If a teacher-researcher is interested in the causes of the gender difference in a particular school or classroom, a better 2-part question would be:  "Do secondary males' and females' differ in their attitudes towards science?"  and "Do these attitudes influence their performance on science tests?"  </w:t>
      </w:r>
    </w:p>
    <w:p w:rsidR="004C3043" w:rsidRPr="00F9416F" w:rsidRDefault="004C3043" w:rsidP="00F9416F">
      <w:pPr>
        <w:pStyle w:val="ListParagraph"/>
        <w:numPr>
          <w:ilvl w:val="0"/>
          <w:numId w:val="17"/>
        </w:numPr>
        <w:shd w:val="clear" w:color="auto" w:fill="FFFFFF"/>
        <w:spacing w:before="120" w:after="120"/>
        <w:rPr>
          <w:lang w:val="en-AU" w:eastAsia="en-AU"/>
        </w:rPr>
      </w:pPr>
      <w:r w:rsidRPr="00F9416F">
        <w:rPr>
          <w:rFonts w:ascii="Arial" w:hAnsi="Arial" w:cs="Arial"/>
          <w:color w:val="000000"/>
          <w:sz w:val="20"/>
          <w:szCs w:val="20"/>
          <w:lang w:eastAsia="en-AU"/>
        </w:rPr>
        <w:t>This teacher-researcher would be drawing on the literature that suggests the gendered ways students view academic subjects may impact their performance.  A clever teacher, after determining whether students' attitudes differ and what attitudes are most important to alter, could change his/her teaching practice to see if doing so increases the females' scores (without, of course, lowering the males') -- this is what action research is all about!</w:t>
      </w:r>
      <w:r w:rsidRPr="00F9416F">
        <w:rPr>
          <w:rFonts w:ascii="Arial" w:hAnsi="Arial" w:cs="Arial"/>
          <w:color w:val="000000"/>
          <w:sz w:val="19"/>
          <w:szCs w:val="19"/>
          <w:lang w:val="en-AU" w:eastAsia="en-AU"/>
        </w:rPr>
        <w:t xml:space="preserve"> </w:t>
      </w:r>
    </w:p>
    <w:p w:rsidR="00F9416F" w:rsidRDefault="00F9416F">
      <w:pPr>
        <w:spacing w:after="200" w:line="276" w:lineRule="auto"/>
        <w:rPr>
          <w:rFonts w:ascii="Arial" w:hAnsi="Arial" w:cs="Arial"/>
          <w:color w:val="000000"/>
          <w:sz w:val="20"/>
          <w:szCs w:val="20"/>
          <w:lang w:eastAsia="en-AU"/>
        </w:rPr>
      </w:pPr>
      <w:r>
        <w:rPr>
          <w:rFonts w:ascii="Arial" w:hAnsi="Arial" w:cs="Arial"/>
          <w:color w:val="000000"/>
          <w:sz w:val="20"/>
          <w:szCs w:val="20"/>
          <w:lang w:eastAsia="en-AU"/>
        </w:rPr>
        <w:br w:type="page"/>
      </w:r>
    </w:p>
    <w:p w:rsidR="00F9416F" w:rsidRDefault="00F9416F" w:rsidP="004C3043">
      <w:pPr>
        <w:shd w:val="clear" w:color="auto" w:fill="FFFFFF"/>
        <w:spacing w:before="120" w:after="240"/>
        <w:rPr>
          <w:rFonts w:ascii="Arial" w:hAnsi="Arial" w:cs="Arial"/>
          <w:color w:val="000000"/>
          <w:sz w:val="20"/>
          <w:szCs w:val="20"/>
          <w:lang w:val="en-AU" w:eastAsia="en-AU"/>
        </w:rPr>
      </w:pPr>
      <w:r w:rsidRPr="00F9416F">
        <w:rPr>
          <w:rFonts w:ascii="Arial" w:hAnsi="Arial" w:cs="Arial"/>
          <w:b/>
          <w:color w:val="000000"/>
          <w:sz w:val="20"/>
          <w:szCs w:val="20"/>
          <w:lang w:val="en-AU" w:eastAsia="en-AU"/>
        </w:rPr>
        <w:lastRenderedPageBreak/>
        <w:t>TASK:</w:t>
      </w:r>
      <w:r>
        <w:rPr>
          <w:rFonts w:ascii="Arial" w:hAnsi="Arial" w:cs="Arial"/>
          <w:color w:val="000000"/>
          <w:sz w:val="20"/>
          <w:szCs w:val="20"/>
          <w:lang w:val="en-AU" w:eastAsia="en-AU"/>
        </w:rPr>
        <w:t xml:space="preserve">  </w:t>
      </w:r>
      <w:r w:rsidR="004C3043" w:rsidRPr="001A1776">
        <w:rPr>
          <w:rFonts w:ascii="Arial" w:hAnsi="Arial" w:cs="Arial"/>
          <w:color w:val="000000"/>
          <w:sz w:val="20"/>
          <w:szCs w:val="20"/>
          <w:lang w:eastAsia="en-AU"/>
        </w:rPr>
        <w:t xml:space="preserve">The following table lists problem statements for gender and bullying.  </w:t>
      </w:r>
    </w:p>
    <w:p w:rsidR="00F9416F" w:rsidRDefault="00F9416F" w:rsidP="004C3043">
      <w:pPr>
        <w:shd w:val="clear" w:color="auto" w:fill="FFFFFF"/>
        <w:spacing w:before="120" w:after="240"/>
        <w:rPr>
          <w:rFonts w:ascii="Arial" w:hAnsi="Arial" w:cs="Arial"/>
          <w:color w:val="000000"/>
          <w:sz w:val="20"/>
          <w:szCs w:val="20"/>
          <w:lang w:val="en-AU" w:eastAsia="en-AU"/>
        </w:rPr>
      </w:pPr>
      <w:r>
        <w:rPr>
          <w:rFonts w:ascii="Arial" w:hAnsi="Arial" w:cs="Arial"/>
          <w:color w:val="000000"/>
          <w:sz w:val="20"/>
          <w:szCs w:val="20"/>
          <w:lang w:val="en-AU" w:eastAsia="en-AU"/>
        </w:rPr>
        <w:t xml:space="preserve">a)  </w:t>
      </w:r>
      <w:r w:rsidR="004C3043" w:rsidRPr="001A1776">
        <w:rPr>
          <w:rFonts w:ascii="Arial" w:hAnsi="Arial" w:cs="Arial"/>
          <w:color w:val="000000"/>
          <w:sz w:val="20"/>
          <w:szCs w:val="20"/>
          <w:lang w:eastAsia="en-AU"/>
        </w:rPr>
        <w:t xml:space="preserve">In groups or alone, write a research question for </w:t>
      </w:r>
      <w:r>
        <w:rPr>
          <w:rFonts w:ascii="Arial" w:hAnsi="Arial" w:cs="Arial"/>
          <w:color w:val="000000"/>
          <w:sz w:val="20"/>
          <w:szCs w:val="20"/>
          <w:lang w:val="en-AU" w:eastAsia="en-AU"/>
        </w:rPr>
        <w:t>at least one</w:t>
      </w:r>
      <w:r w:rsidR="004C3043" w:rsidRPr="001A1776">
        <w:rPr>
          <w:rFonts w:ascii="Arial" w:hAnsi="Arial" w:cs="Arial"/>
          <w:color w:val="000000"/>
          <w:sz w:val="20"/>
          <w:szCs w:val="20"/>
          <w:lang w:eastAsia="en-AU"/>
        </w:rPr>
        <w:t xml:space="preserve"> problem statement.  </w:t>
      </w:r>
    </w:p>
    <w:p w:rsidR="004C3043" w:rsidRPr="001A1776" w:rsidRDefault="00F9416F" w:rsidP="004C3043">
      <w:pPr>
        <w:shd w:val="clear" w:color="auto" w:fill="FFFFFF"/>
        <w:spacing w:before="120" w:after="240"/>
        <w:rPr>
          <w:rFonts w:ascii="Arial" w:hAnsi="Arial" w:cs="Arial"/>
          <w:color w:val="000000"/>
          <w:sz w:val="19"/>
          <w:szCs w:val="19"/>
          <w:lang w:val="en-AU" w:eastAsia="en-AU"/>
        </w:rPr>
      </w:pPr>
      <w:r>
        <w:rPr>
          <w:rFonts w:ascii="Arial" w:hAnsi="Arial" w:cs="Arial"/>
          <w:color w:val="000000"/>
          <w:sz w:val="20"/>
          <w:szCs w:val="20"/>
          <w:lang w:val="en-AU" w:eastAsia="en-AU"/>
        </w:rPr>
        <w:t xml:space="preserve">b)  </w:t>
      </w:r>
      <w:r w:rsidR="004C3043" w:rsidRPr="001A1776">
        <w:rPr>
          <w:rFonts w:ascii="Arial" w:hAnsi="Arial" w:cs="Arial"/>
          <w:color w:val="000000"/>
          <w:sz w:val="20"/>
          <w:szCs w:val="20"/>
          <w:lang w:eastAsia="en-AU"/>
        </w:rPr>
        <w:t>Then think of two problem statements based on your experiences and readings in education.  Write research questions for those problem statements.</w:t>
      </w:r>
      <w:r w:rsidR="004C3043" w:rsidRPr="001A1776">
        <w:rPr>
          <w:rFonts w:ascii="Arial" w:hAnsi="Arial" w:cs="Arial"/>
          <w:color w:val="000000"/>
          <w:sz w:val="19"/>
          <w:szCs w:val="19"/>
          <w:lang w:val="en-AU" w:eastAsia="en-AU"/>
        </w:rPr>
        <w:t xml:space="preserve"> </w:t>
      </w:r>
    </w:p>
    <w:tbl>
      <w:tblPr>
        <w:tblW w:w="0" w:type="auto"/>
        <w:tblInd w:w="-176" w:type="dxa"/>
        <w:tblCellMar>
          <w:left w:w="0" w:type="dxa"/>
          <w:right w:w="0" w:type="dxa"/>
        </w:tblCellMar>
        <w:tblLook w:val="04A0"/>
      </w:tblPr>
      <w:tblGrid>
        <w:gridCol w:w="4251"/>
        <w:gridCol w:w="3098"/>
        <w:gridCol w:w="2069"/>
      </w:tblGrid>
      <w:tr w:rsidR="004C3043" w:rsidRPr="001A1776" w:rsidTr="00F9416F">
        <w:tc>
          <w:tcPr>
            <w:tcW w:w="4251" w:type="dxa"/>
            <w:tcBorders>
              <w:top w:val="single" w:sz="8" w:space="0" w:color="auto"/>
              <w:left w:val="single" w:sz="8" w:space="0" w:color="auto"/>
              <w:bottom w:val="single" w:sz="8" w:space="0" w:color="auto"/>
              <w:right w:val="single" w:sz="8" w:space="0" w:color="auto"/>
            </w:tcBorders>
            <w:shd w:val="clear" w:color="auto" w:fill="008000"/>
            <w:tcMar>
              <w:top w:w="0" w:type="dxa"/>
              <w:left w:w="108" w:type="dxa"/>
              <w:bottom w:w="0" w:type="dxa"/>
              <w:right w:w="108" w:type="dxa"/>
            </w:tcMar>
            <w:hideMark/>
          </w:tcPr>
          <w:p w:rsidR="004C3043" w:rsidRPr="001A1776" w:rsidRDefault="004C3043" w:rsidP="004C3043">
            <w:pPr>
              <w:spacing w:before="120" w:after="120"/>
              <w:rPr>
                <w:rFonts w:ascii="Arial" w:hAnsi="Arial" w:cs="Arial"/>
                <w:color w:val="000000"/>
                <w:sz w:val="19"/>
                <w:szCs w:val="19"/>
                <w:lang w:val="en-AU" w:eastAsia="en-AU"/>
              </w:rPr>
            </w:pPr>
            <w:r w:rsidRPr="001A1776">
              <w:rPr>
                <w:rFonts w:ascii="Arial" w:hAnsi="Arial" w:cs="Arial"/>
                <w:b/>
                <w:bCs/>
                <w:color w:val="FFFFCC"/>
                <w:sz w:val="19"/>
                <w:lang w:val="en-AU" w:eastAsia="en-AU"/>
              </w:rPr>
              <w:t>Problem Statement</w:t>
            </w:r>
            <w:r w:rsidRPr="001A1776">
              <w:rPr>
                <w:rFonts w:ascii="Arial" w:hAnsi="Arial" w:cs="Arial"/>
                <w:b/>
                <w:bCs/>
                <w:color w:val="000000"/>
                <w:sz w:val="19"/>
                <w:lang w:val="en-AU" w:eastAsia="en-AU"/>
              </w:rPr>
              <w:t xml:space="preserve"> </w:t>
            </w:r>
          </w:p>
        </w:tc>
        <w:tc>
          <w:tcPr>
            <w:tcW w:w="0" w:type="auto"/>
            <w:tcBorders>
              <w:top w:val="single" w:sz="8" w:space="0" w:color="auto"/>
              <w:left w:val="nil"/>
              <w:bottom w:val="single" w:sz="8" w:space="0" w:color="auto"/>
              <w:right w:val="single" w:sz="8" w:space="0" w:color="auto"/>
            </w:tcBorders>
            <w:shd w:val="clear" w:color="auto" w:fill="008000"/>
            <w:tcMar>
              <w:top w:w="0" w:type="dxa"/>
              <w:left w:w="108" w:type="dxa"/>
              <w:bottom w:w="0" w:type="dxa"/>
              <w:right w:w="108" w:type="dxa"/>
            </w:tcMar>
            <w:hideMark/>
          </w:tcPr>
          <w:p w:rsidR="004C3043" w:rsidRPr="001A1776" w:rsidRDefault="004C3043" w:rsidP="004C3043">
            <w:pPr>
              <w:spacing w:before="120" w:after="120"/>
              <w:rPr>
                <w:rFonts w:ascii="Arial" w:hAnsi="Arial" w:cs="Arial"/>
                <w:color w:val="000000"/>
                <w:sz w:val="19"/>
                <w:szCs w:val="19"/>
                <w:lang w:val="en-AU" w:eastAsia="en-AU"/>
              </w:rPr>
            </w:pPr>
            <w:r w:rsidRPr="001A1776">
              <w:rPr>
                <w:rFonts w:ascii="Arial" w:hAnsi="Arial" w:cs="Arial"/>
                <w:b/>
                <w:bCs/>
                <w:color w:val="FFFFCC"/>
                <w:sz w:val="19"/>
                <w:lang w:val="en-AU" w:eastAsia="en-AU"/>
              </w:rPr>
              <w:t>Research Question 1</w:t>
            </w:r>
            <w:r w:rsidRPr="001A1776">
              <w:rPr>
                <w:rFonts w:ascii="Arial" w:hAnsi="Arial" w:cs="Arial"/>
                <w:b/>
                <w:bCs/>
                <w:color w:val="000000"/>
                <w:sz w:val="19"/>
                <w:lang w:val="en-AU" w:eastAsia="en-AU"/>
              </w:rPr>
              <w:t xml:space="preserve"> </w:t>
            </w:r>
          </w:p>
        </w:tc>
        <w:tc>
          <w:tcPr>
            <w:tcW w:w="0" w:type="auto"/>
            <w:tcBorders>
              <w:top w:val="single" w:sz="8" w:space="0" w:color="auto"/>
              <w:left w:val="nil"/>
              <w:bottom w:val="single" w:sz="8" w:space="0" w:color="auto"/>
              <w:right w:val="single" w:sz="8" w:space="0" w:color="auto"/>
            </w:tcBorders>
            <w:shd w:val="clear" w:color="auto" w:fill="008000"/>
            <w:tcMar>
              <w:top w:w="0" w:type="dxa"/>
              <w:left w:w="108" w:type="dxa"/>
              <w:bottom w:w="0" w:type="dxa"/>
              <w:right w:w="108" w:type="dxa"/>
            </w:tcMar>
            <w:hideMark/>
          </w:tcPr>
          <w:p w:rsidR="004C3043" w:rsidRPr="001A1776" w:rsidRDefault="004C3043" w:rsidP="004C3043">
            <w:pPr>
              <w:spacing w:before="120" w:after="120"/>
              <w:rPr>
                <w:rFonts w:ascii="Arial" w:hAnsi="Arial" w:cs="Arial"/>
                <w:color w:val="000000"/>
                <w:sz w:val="19"/>
                <w:szCs w:val="19"/>
                <w:lang w:val="en-AU" w:eastAsia="en-AU"/>
              </w:rPr>
            </w:pPr>
            <w:r w:rsidRPr="001A1776">
              <w:rPr>
                <w:rFonts w:ascii="Arial" w:hAnsi="Arial" w:cs="Arial"/>
                <w:b/>
                <w:bCs/>
                <w:color w:val="FFFFCC"/>
                <w:sz w:val="19"/>
                <w:lang w:val="en-AU" w:eastAsia="en-AU"/>
              </w:rPr>
              <w:t>Research Question 2</w:t>
            </w:r>
            <w:r w:rsidRPr="001A1776">
              <w:rPr>
                <w:rFonts w:ascii="Arial" w:hAnsi="Arial" w:cs="Arial"/>
                <w:b/>
                <w:bCs/>
                <w:color w:val="000000"/>
                <w:sz w:val="19"/>
                <w:lang w:val="en-AU" w:eastAsia="en-AU"/>
              </w:rPr>
              <w:t xml:space="preserve"> </w:t>
            </w:r>
          </w:p>
        </w:tc>
      </w:tr>
      <w:tr w:rsidR="004C3043" w:rsidRPr="001A1776" w:rsidTr="00F9416F">
        <w:tc>
          <w:tcPr>
            <w:tcW w:w="4251"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4C3043" w:rsidRPr="001A1776" w:rsidRDefault="004C3043" w:rsidP="004C3043">
            <w:pPr>
              <w:spacing w:before="120" w:after="120"/>
              <w:rPr>
                <w:rFonts w:ascii="Arial" w:hAnsi="Arial" w:cs="Arial"/>
                <w:color w:val="000000"/>
                <w:sz w:val="19"/>
                <w:szCs w:val="19"/>
                <w:lang w:val="en-AU" w:eastAsia="en-AU"/>
              </w:rPr>
            </w:pPr>
            <w:r w:rsidRPr="001A1776">
              <w:rPr>
                <w:rFonts w:ascii="Arial" w:hAnsi="Arial" w:cs="Arial"/>
                <w:color w:val="000000"/>
                <w:sz w:val="20"/>
                <w:szCs w:val="20"/>
                <w:lang w:val="en-AU" w:eastAsia="en-AU"/>
              </w:rPr>
              <w:t>Students labe</w:t>
            </w:r>
            <w:r w:rsidR="00F9416F">
              <w:rPr>
                <w:rFonts w:ascii="Arial" w:hAnsi="Arial" w:cs="Arial"/>
                <w:color w:val="000000"/>
                <w:sz w:val="20"/>
                <w:szCs w:val="20"/>
                <w:lang w:val="en-AU" w:eastAsia="en-AU"/>
              </w:rPr>
              <w:t>l</w:t>
            </w:r>
            <w:r w:rsidRPr="001A1776">
              <w:rPr>
                <w:rFonts w:ascii="Arial" w:hAnsi="Arial" w:cs="Arial"/>
                <w:color w:val="000000"/>
                <w:sz w:val="20"/>
                <w:szCs w:val="20"/>
                <w:lang w:val="en-AU" w:eastAsia="en-AU"/>
              </w:rPr>
              <w:t>led EBD/ADHD are disproportionately low income, minority boys.</w:t>
            </w:r>
            <w:r w:rsidRPr="001A1776">
              <w:rPr>
                <w:rFonts w:ascii="Arial" w:hAnsi="Arial" w:cs="Arial"/>
                <w:color w:val="000000"/>
                <w:sz w:val="19"/>
                <w:szCs w:val="19"/>
                <w:lang w:val="en-AU" w:eastAsia="en-AU"/>
              </w:rPr>
              <w:t xml:space="preserve"> </w:t>
            </w:r>
          </w:p>
        </w:tc>
        <w:tc>
          <w:tcPr>
            <w:tcW w:w="0" w:type="auto"/>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4C3043" w:rsidRPr="001A1776" w:rsidRDefault="004C3043" w:rsidP="004C3043">
            <w:pPr>
              <w:spacing w:before="120" w:after="120"/>
              <w:rPr>
                <w:rFonts w:ascii="Arial" w:hAnsi="Arial" w:cs="Arial"/>
                <w:color w:val="000000"/>
                <w:sz w:val="19"/>
                <w:szCs w:val="19"/>
                <w:lang w:val="en-AU" w:eastAsia="en-AU"/>
              </w:rPr>
            </w:pPr>
            <w:r w:rsidRPr="001A1776">
              <w:rPr>
                <w:rFonts w:ascii="Arial" w:hAnsi="Arial" w:cs="Arial"/>
                <w:color w:val="000000"/>
                <w:sz w:val="20"/>
                <w:szCs w:val="20"/>
                <w:lang w:val="en-AU" w:eastAsia="en-AU"/>
              </w:rPr>
              <w:t>What are teachers' understandings of EBD/ADHD diagnoses and gender? </w:t>
            </w:r>
            <w:r w:rsidRPr="001A1776">
              <w:rPr>
                <w:rFonts w:ascii="Arial" w:hAnsi="Arial" w:cs="Arial"/>
                <w:color w:val="000000"/>
                <w:sz w:val="19"/>
                <w:szCs w:val="19"/>
                <w:lang w:val="en-AU" w:eastAsia="en-AU"/>
              </w:rPr>
              <w:t xml:space="preserve"> </w:t>
            </w:r>
          </w:p>
        </w:tc>
        <w:tc>
          <w:tcPr>
            <w:tcW w:w="0" w:type="auto"/>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4C3043" w:rsidRPr="001A1776" w:rsidRDefault="004C3043" w:rsidP="004C3043">
            <w:pPr>
              <w:spacing w:before="120" w:after="120"/>
              <w:rPr>
                <w:rFonts w:ascii="Arial" w:hAnsi="Arial" w:cs="Arial"/>
                <w:color w:val="000000"/>
                <w:sz w:val="19"/>
                <w:szCs w:val="19"/>
                <w:lang w:val="en-AU" w:eastAsia="en-AU"/>
              </w:rPr>
            </w:pPr>
            <w:r w:rsidRPr="001A1776">
              <w:rPr>
                <w:rFonts w:ascii="Arial" w:hAnsi="Arial" w:cs="Arial"/>
                <w:color w:val="000000"/>
                <w:sz w:val="20"/>
                <w:szCs w:val="20"/>
                <w:lang w:val="en-AU" w:eastAsia="en-AU"/>
              </w:rPr>
              <w:t>How do teachers interact with EBD/ADHD boys in their classrooms?</w:t>
            </w:r>
            <w:r w:rsidRPr="001A1776">
              <w:rPr>
                <w:rFonts w:ascii="Arial" w:hAnsi="Arial" w:cs="Arial"/>
                <w:color w:val="000000"/>
                <w:sz w:val="19"/>
                <w:szCs w:val="19"/>
                <w:lang w:val="en-AU" w:eastAsia="en-AU"/>
              </w:rPr>
              <w:t xml:space="preserve"> </w:t>
            </w:r>
          </w:p>
        </w:tc>
      </w:tr>
      <w:tr w:rsidR="004C3043" w:rsidRPr="001A1776" w:rsidTr="00F9416F">
        <w:tc>
          <w:tcPr>
            <w:tcW w:w="4251"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4C3043" w:rsidRPr="001A1776" w:rsidRDefault="004C3043" w:rsidP="004C3043">
            <w:pPr>
              <w:spacing w:before="120" w:after="120"/>
              <w:rPr>
                <w:rFonts w:ascii="Arial" w:hAnsi="Arial" w:cs="Arial"/>
                <w:color w:val="000000"/>
                <w:sz w:val="19"/>
                <w:szCs w:val="19"/>
                <w:lang w:val="en-AU" w:eastAsia="en-AU"/>
              </w:rPr>
            </w:pPr>
            <w:r w:rsidRPr="001A1776">
              <w:rPr>
                <w:rFonts w:ascii="Arial" w:hAnsi="Arial" w:cs="Arial"/>
                <w:color w:val="000000"/>
                <w:sz w:val="20"/>
                <w:szCs w:val="20"/>
                <w:lang w:val="en-AU" w:eastAsia="en-AU"/>
              </w:rPr>
              <w:t>Recently attendance had dropped at the school and parents have complained that their students are being bullied.</w:t>
            </w:r>
            <w:r w:rsidRPr="001A1776">
              <w:rPr>
                <w:rFonts w:ascii="Arial" w:hAnsi="Arial" w:cs="Arial"/>
                <w:color w:val="000000"/>
                <w:sz w:val="19"/>
                <w:szCs w:val="19"/>
                <w:lang w:val="en-AU" w:eastAsia="en-AU"/>
              </w:rPr>
              <w:t xml:space="preserve"> </w:t>
            </w:r>
          </w:p>
        </w:tc>
        <w:tc>
          <w:tcPr>
            <w:tcW w:w="0" w:type="auto"/>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4C3043" w:rsidRPr="001A1776" w:rsidRDefault="004C3043" w:rsidP="004C3043">
            <w:pPr>
              <w:spacing w:before="100" w:beforeAutospacing="1" w:after="100" w:afterAutospacing="1"/>
              <w:rPr>
                <w:rFonts w:ascii="Arial" w:hAnsi="Arial" w:cs="Arial"/>
                <w:color w:val="000000"/>
                <w:sz w:val="19"/>
                <w:szCs w:val="19"/>
                <w:lang w:val="en-AU" w:eastAsia="en-AU"/>
              </w:rPr>
            </w:pPr>
            <w:r w:rsidRPr="001A1776">
              <w:rPr>
                <w:rFonts w:ascii="Arial" w:hAnsi="Arial" w:cs="Arial"/>
                <w:color w:val="000000"/>
                <w:sz w:val="19"/>
                <w:szCs w:val="19"/>
                <w:lang w:val="en-AU" w:eastAsia="en-AU"/>
              </w:rPr>
              <w:t> </w:t>
            </w:r>
          </w:p>
        </w:tc>
        <w:tc>
          <w:tcPr>
            <w:tcW w:w="0" w:type="auto"/>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4C3043" w:rsidRPr="001A1776" w:rsidRDefault="004C3043" w:rsidP="004C3043">
            <w:pPr>
              <w:spacing w:before="120" w:after="120"/>
              <w:rPr>
                <w:rFonts w:ascii="Arial" w:hAnsi="Arial" w:cs="Arial"/>
                <w:color w:val="000000"/>
                <w:sz w:val="19"/>
                <w:szCs w:val="19"/>
                <w:lang w:val="en-AU" w:eastAsia="en-AU"/>
              </w:rPr>
            </w:pPr>
            <w:r w:rsidRPr="001A1776">
              <w:rPr>
                <w:rFonts w:ascii="Arial" w:hAnsi="Arial" w:cs="Arial"/>
                <w:color w:val="000000"/>
                <w:sz w:val="20"/>
                <w:szCs w:val="20"/>
                <w:lang w:val="en-AU" w:eastAsia="en-AU"/>
              </w:rPr>
              <w:t> </w:t>
            </w:r>
            <w:r w:rsidRPr="001A1776">
              <w:rPr>
                <w:rFonts w:ascii="Arial" w:hAnsi="Arial" w:cs="Arial"/>
                <w:color w:val="000000"/>
                <w:sz w:val="19"/>
                <w:szCs w:val="19"/>
                <w:lang w:val="en-AU" w:eastAsia="en-AU"/>
              </w:rPr>
              <w:t xml:space="preserve"> </w:t>
            </w:r>
          </w:p>
          <w:p w:rsidR="004C3043" w:rsidRPr="001A1776" w:rsidRDefault="004C3043" w:rsidP="004C3043">
            <w:pPr>
              <w:spacing w:before="120" w:after="120"/>
              <w:rPr>
                <w:rFonts w:ascii="Arial" w:hAnsi="Arial" w:cs="Arial"/>
                <w:color w:val="000000"/>
                <w:sz w:val="19"/>
                <w:szCs w:val="19"/>
                <w:lang w:val="en-AU" w:eastAsia="en-AU"/>
              </w:rPr>
            </w:pPr>
            <w:r w:rsidRPr="001A1776">
              <w:rPr>
                <w:rFonts w:ascii="Arial" w:hAnsi="Arial" w:cs="Arial"/>
                <w:color w:val="000000"/>
                <w:sz w:val="20"/>
                <w:szCs w:val="20"/>
                <w:lang w:val="en-AU" w:eastAsia="en-AU"/>
              </w:rPr>
              <w:t> </w:t>
            </w:r>
            <w:r w:rsidRPr="001A1776">
              <w:rPr>
                <w:rFonts w:ascii="Arial" w:hAnsi="Arial" w:cs="Arial"/>
                <w:color w:val="000000"/>
                <w:sz w:val="19"/>
                <w:szCs w:val="19"/>
                <w:lang w:val="en-AU" w:eastAsia="en-AU"/>
              </w:rPr>
              <w:t xml:space="preserve"> </w:t>
            </w:r>
          </w:p>
        </w:tc>
      </w:tr>
      <w:tr w:rsidR="004C3043" w:rsidRPr="001A1776" w:rsidTr="00F9416F">
        <w:tc>
          <w:tcPr>
            <w:tcW w:w="4251"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4C3043" w:rsidRPr="001A1776" w:rsidRDefault="004C3043" w:rsidP="004C3043">
            <w:pPr>
              <w:spacing w:before="120" w:after="120"/>
              <w:rPr>
                <w:rFonts w:ascii="Arial" w:hAnsi="Arial" w:cs="Arial"/>
                <w:color w:val="000000"/>
                <w:sz w:val="19"/>
                <w:szCs w:val="19"/>
                <w:lang w:val="en-AU" w:eastAsia="en-AU"/>
              </w:rPr>
            </w:pPr>
            <w:r w:rsidRPr="001A1776">
              <w:rPr>
                <w:rFonts w:ascii="Arial" w:hAnsi="Arial" w:cs="Arial"/>
                <w:color w:val="000000"/>
                <w:sz w:val="20"/>
                <w:szCs w:val="20"/>
                <w:lang w:val="en-AU" w:eastAsia="en-AU"/>
              </w:rPr>
              <w:t>A new anti-bullying program has been implemented in the school, but no one is certain that it's working.</w:t>
            </w:r>
            <w:r w:rsidRPr="001A1776">
              <w:rPr>
                <w:rFonts w:ascii="Arial" w:hAnsi="Arial" w:cs="Arial"/>
                <w:color w:val="000000"/>
                <w:sz w:val="19"/>
                <w:szCs w:val="19"/>
                <w:lang w:val="en-AU" w:eastAsia="en-AU"/>
              </w:rPr>
              <w:t xml:space="preserve"> </w:t>
            </w:r>
          </w:p>
        </w:tc>
        <w:tc>
          <w:tcPr>
            <w:tcW w:w="0" w:type="auto"/>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4C3043" w:rsidRPr="001A1776" w:rsidRDefault="004C3043" w:rsidP="004C3043">
            <w:pPr>
              <w:spacing w:before="100" w:beforeAutospacing="1" w:after="100" w:afterAutospacing="1"/>
              <w:rPr>
                <w:rFonts w:ascii="Arial" w:hAnsi="Arial" w:cs="Arial"/>
                <w:color w:val="000000"/>
                <w:sz w:val="19"/>
                <w:szCs w:val="19"/>
                <w:lang w:val="en-AU" w:eastAsia="en-AU"/>
              </w:rPr>
            </w:pPr>
            <w:r w:rsidRPr="001A1776">
              <w:rPr>
                <w:rFonts w:ascii="Arial" w:hAnsi="Arial" w:cs="Arial"/>
                <w:color w:val="000000"/>
                <w:sz w:val="19"/>
                <w:szCs w:val="19"/>
                <w:lang w:val="en-AU" w:eastAsia="en-AU"/>
              </w:rPr>
              <w:t> </w:t>
            </w:r>
          </w:p>
        </w:tc>
        <w:tc>
          <w:tcPr>
            <w:tcW w:w="0" w:type="auto"/>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4C3043" w:rsidRPr="001A1776" w:rsidRDefault="004C3043" w:rsidP="004C3043">
            <w:pPr>
              <w:spacing w:before="120" w:after="120"/>
              <w:rPr>
                <w:rFonts w:ascii="Arial" w:hAnsi="Arial" w:cs="Arial"/>
                <w:color w:val="000000"/>
                <w:sz w:val="19"/>
                <w:szCs w:val="19"/>
                <w:lang w:val="en-AU" w:eastAsia="en-AU"/>
              </w:rPr>
            </w:pPr>
            <w:r w:rsidRPr="001A1776">
              <w:rPr>
                <w:rFonts w:ascii="Arial" w:hAnsi="Arial" w:cs="Arial"/>
                <w:color w:val="000000"/>
                <w:sz w:val="20"/>
                <w:szCs w:val="20"/>
                <w:lang w:val="en-AU" w:eastAsia="en-AU"/>
              </w:rPr>
              <w:t> </w:t>
            </w:r>
            <w:r w:rsidRPr="001A1776">
              <w:rPr>
                <w:rFonts w:ascii="Arial" w:hAnsi="Arial" w:cs="Arial"/>
                <w:color w:val="000000"/>
                <w:sz w:val="19"/>
                <w:szCs w:val="19"/>
                <w:lang w:val="en-AU" w:eastAsia="en-AU"/>
              </w:rPr>
              <w:t xml:space="preserve"> </w:t>
            </w:r>
          </w:p>
          <w:p w:rsidR="004C3043" w:rsidRPr="001A1776" w:rsidRDefault="004C3043" w:rsidP="004C3043">
            <w:pPr>
              <w:spacing w:before="120" w:after="120"/>
              <w:rPr>
                <w:rFonts w:ascii="Arial" w:hAnsi="Arial" w:cs="Arial"/>
                <w:color w:val="000000"/>
                <w:sz w:val="19"/>
                <w:szCs w:val="19"/>
                <w:lang w:val="en-AU" w:eastAsia="en-AU"/>
              </w:rPr>
            </w:pPr>
            <w:r w:rsidRPr="001A1776">
              <w:rPr>
                <w:rFonts w:ascii="Arial" w:hAnsi="Arial" w:cs="Arial"/>
                <w:color w:val="000000"/>
                <w:sz w:val="20"/>
                <w:szCs w:val="20"/>
                <w:lang w:val="en-AU" w:eastAsia="en-AU"/>
              </w:rPr>
              <w:t> </w:t>
            </w:r>
            <w:r w:rsidRPr="001A1776">
              <w:rPr>
                <w:rFonts w:ascii="Arial" w:hAnsi="Arial" w:cs="Arial"/>
                <w:color w:val="000000"/>
                <w:sz w:val="19"/>
                <w:szCs w:val="19"/>
                <w:lang w:val="en-AU" w:eastAsia="en-AU"/>
              </w:rPr>
              <w:t xml:space="preserve"> </w:t>
            </w:r>
          </w:p>
        </w:tc>
      </w:tr>
      <w:tr w:rsidR="004C3043" w:rsidRPr="001A1776" w:rsidTr="00F9416F">
        <w:tc>
          <w:tcPr>
            <w:tcW w:w="4251"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4C3043" w:rsidRPr="001A1776" w:rsidRDefault="004C3043" w:rsidP="004C3043">
            <w:pPr>
              <w:spacing w:before="120" w:after="120"/>
              <w:rPr>
                <w:rFonts w:ascii="Arial" w:hAnsi="Arial" w:cs="Arial"/>
                <w:color w:val="000000"/>
                <w:sz w:val="19"/>
                <w:szCs w:val="19"/>
                <w:lang w:val="en-AU" w:eastAsia="en-AU"/>
              </w:rPr>
            </w:pPr>
            <w:r w:rsidRPr="001A1776">
              <w:rPr>
                <w:rFonts w:ascii="Arial" w:hAnsi="Arial" w:cs="Arial"/>
                <w:color w:val="000000"/>
                <w:sz w:val="20"/>
                <w:szCs w:val="20"/>
                <w:lang w:val="en-AU" w:eastAsia="en-AU"/>
              </w:rPr>
              <w:t>Indigenous females in remote communities are attending and completing secondary school at much higher rates than Indigenous males.</w:t>
            </w:r>
            <w:r w:rsidRPr="001A1776">
              <w:rPr>
                <w:rFonts w:ascii="Arial" w:hAnsi="Arial" w:cs="Arial"/>
                <w:color w:val="000000"/>
                <w:sz w:val="19"/>
                <w:szCs w:val="19"/>
                <w:lang w:val="en-AU" w:eastAsia="en-AU"/>
              </w:rPr>
              <w:t xml:space="preserve"> </w:t>
            </w:r>
          </w:p>
        </w:tc>
        <w:tc>
          <w:tcPr>
            <w:tcW w:w="0" w:type="auto"/>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4C3043" w:rsidRPr="001A1776" w:rsidRDefault="004C3043" w:rsidP="004C3043">
            <w:pPr>
              <w:spacing w:before="100" w:beforeAutospacing="1" w:after="100" w:afterAutospacing="1"/>
              <w:rPr>
                <w:rFonts w:ascii="Arial" w:hAnsi="Arial" w:cs="Arial"/>
                <w:color w:val="000000"/>
                <w:sz w:val="19"/>
                <w:szCs w:val="19"/>
                <w:lang w:val="en-AU" w:eastAsia="en-AU"/>
              </w:rPr>
            </w:pPr>
            <w:r w:rsidRPr="001A1776">
              <w:rPr>
                <w:rFonts w:ascii="Arial" w:hAnsi="Arial" w:cs="Arial"/>
                <w:color w:val="000000"/>
                <w:sz w:val="19"/>
                <w:szCs w:val="19"/>
                <w:lang w:val="en-AU" w:eastAsia="en-AU"/>
              </w:rPr>
              <w:t> </w:t>
            </w:r>
          </w:p>
        </w:tc>
        <w:tc>
          <w:tcPr>
            <w:tcW w:w="0" w:type="auto"/>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4C3043" w:rsidRPr="001A1776" w:rsidRDefault="004C3043" w:rsidP="004C3043">
            <w:pPr>
              <w:spacing w:before="120" w:after="120"/>
              <w:rPr>
                <w:rFonts w:ascii="Arial" w:hAnsi="Arial" w:cs="Arial"/>
                <w:color w:val="000000"/>
                <w:sz w:val="19"/>
                <w:szCs w:val="19"/>
                <w:lang w:val="en-AU" w:eastAsia="en-AU"/>
              </w:rPr>
            </w:pPr>
            <w:r w:rsidRPr="001A1776">
              <w:rPr>
                <w:rFonts w:ascii="Arial" w:hAnsi="Arial" w:cs="Arial"/>
                <w:color w:val="000000"/>
                <w:sz w:val="20"/>
                <w:szCs w:val="20"/>
                <w:lang w:val="en-AU" w:eastAsia="en-AU"/>
              </w:rPr>
              <w:t>  </w:t>
            </w:r>
            <w:r w:rsidRPr="001A1776">
              <w:rPr>
                <w:rFonts w:ascii="Arial" w:hAnsi="Arial" w:cs="Arial"/>
                <w:color w:val="000000"/>
                <w:sz w:val="19"/>
                <w:szCs w:val="19"/>
                <w:lang w:val="en-AU" w:eastAsia="en-AU"/>
              </w:rPr>
              <w:t xml:space="preserve"> </w:t>
            </w:r>
          </w:p>
        </w:tc>
      </w:tr>
      <w:tr w:rsidR="004C3043" w:rsidRPr="001A1776" w:rsidTr="00F9416F">
        <w:tc>
          <w:tcPr>
            <w:tcW w:w="4251"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4C3043" w:rsidRPr="001A1776" w:rsidRDefault="004C3043" w:rsidP="004C3043">
            <w:pPr>
              <w:spacing w:before="120" w:after="120"/>
              <w:rPr>
                <w:rFonts w:ascii="Arial" w:hAnsi="Arial" w:cs="Arial"/>
                <w:color w:val="000000"/>
                <w:sz w:val="19"/>
                <w:szCs w:val="19"/>
                <w:lang w:val="en-AU" w:eastAsia="en-AU"/>
              </w:rPr>
            </w:pPr>
            <w:r w:rsidRPr="001A1776">
              <w:rPr>
                <w:rFonts w:ascii="Arial" w:hAnsi="Arial" w:cs="Arial"/>
                <w:color w:val="000000"/>
                <w:sz w:val="20"/>
                <w:szCs w:val="20"/>
                <w:lang w:val="en-AU" w:eastAsia="en-AU"/>
              </w:rPr>
              <w:t>There are a disproportionate number of male primary school teachers.</w:t>
            </w:r>
            <w:r w:rsidRPr="001A1776">
              <w:rPr>
                <w:rFonts w:ascii="Arial" w:hAnsi="Arial" w:cs="Arial"/>
                <w:color w:val="000000"/>
                <w:sz w:val="19"/>
                <w:szCs w:val="19"/>
                <w:lang w:val="en-AU" w:eastAsia="en-AU"/>
              </w:rPr>
              <w:t xml:space="preserve"> </w:t>
            </w:r>
          </w:p>
        </w:tc>
        <w:tc>
          <w:tcPr>
            <w:tcW w:w="0" w:type="auto"/>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4C3043" w:rsidRPr="001A1776" w:rsidRDefault="004C3043" w:rsidP="004C3043">
            <w:pPr>
              <w:spacing w:before="100" w:beforeAutospacing="1" w:after="100" w:afterAutospacing="1"/>
              <w:rPr>
                <w:rFonts w:ascii="Arial" w:hAnsi="Arial" w:cs="Arial"/>
                <w:color w:val="000000"/>
                <w:sz w:val="19"/>
                <w:szCs w:val="19"/>
                <w:lang w:val="en-AU" w:eastAsia="en-AU"/>
              </w:rPr>
            </w:pPr>
            <w:r w:rsidRPr="001A1776">
              <w:rPr>
                <w:rFonts w:ascii="Arial" w:hAnsi="Arial" w:cs="Arial"/>
                <w:color w:val="000000"/>
                <w:sz w:val="19"/>
                <w:szCs w:val="19"/>
                <w:lang w:val="en-AU" w:eastAsia="en-AU"/>
              </w:rPr>
              <w:t> </w:t>
            </w:r>
          </w:p>
        </w:tc>
        <w:tc>
          <w:tcPr>
            <w:tcW w:w="0" w:type="auto"/>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4C3043" w:rsidRPr="001A1776" w:rsidRDefault="004C3043" w:rsidP="004C3043">
            <w:pPr>
              <w:spacing w:before="120" w:after="120"/>
              <w:rPr>
                <w:rFonts w:ascii="Arial" w:hAnsi="Arial" w:cs="Arial"/>
                <w:color w:val="000000"/>
                <w:sz w:val="19"/>
                <w:szCs w:val="19"/>
                <w:lang w:val="en-AU" w:eastAsia="en-AU"/>
              </w:rPr>
            </w:pPr>
            <w:r w:rsidRPr="001A1776">
              <w:rPr>
                <w:rFonts w:ascii="Arial" w:hAnsi="Arial" w:cs="Arial"/>
                <w:color w:val="000000"/>
                <w:sz w:val="20"/>
                <w:szCs w:val="20"/>
                <w:lang w:val="en-AU" w:eastAsia="en-AU"/>
              </w:rPr>
              <w:t> </w:t>
            </w:r>
            <w:r w:rsidRPr="001A1776">
              <w:rPr>
                <w:rFonts w:ascii="Arial" w:hAnsi="Arial" w:cs="Arial"/>
                <w:color w:val="000000"/>
                <w:sz w:val="19"/>
                <w:szCs w:val="19"/>
                <w:lang w:val="en-AU" w:eastAsia="en-AU"/>
              </w:rPr>
              <w:t xml:space="preserve"> </w:t>
            </w:r>
          </w:p>
        </w:tc>
      </w:tr>
      <w:tr w:rsidR="004C3043" w:rsidRPr="001A1776" w:rsidTr="00F9416F">
        <w:trPr>
          <w:trHeight w:val="1747"/>
        </w:trPr>
        <w:tc>
          <w:tcPr>
            <w:tcW w:w="4251"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4C3043" w:rsidRDefault="004C3043" w:rsidP="004C3043">
            <w:pPr>
              <w:spacing w:before="120" w:after="120"/>
              <w:rPr>
                <w:rFonts w:ascii="Arial" w:hAnsi="Arial" w:cs="Arial"/>
                <w:color w:val="000000"/>
                <w:sz w:val="19"/>
                <w:szCs w:val="19"/>
                <w:lang w:val="en-AU" w:eastAsia="en-AU"/>
              </w:rPr>
            </w:pPr>
            <w:r w:rsidRPr="001A1776">
              <w:rPr>
                <w:rFonts w:ascii="Arial" w:hAnsi="Arial" w:cs="Arial"/>
                <w:color w:val="000000"/>
                <w:sz w:val="20"/>
                <w:szCs w:val="20"/>
                <w:lang w:val="en-AU" w:eastAsia="en-AU"/>
              </w:rPr>
              <w:t>Problem Statement 1:</w:t>
            </w:r>
            <w:r w:rsidRPr="001A1776">
              <w:rPr>
                <w:rFonts w:ascii="Arial" w:hAnsi="Arial" w:cs="Arial"/>
                <w:color w:val="000000"/>
                <w:sz w:val="19"/>
                <w:szCs w:val="19"/>
                <w:lang w:val="en-AU" w:eastAsia="en-AU"/>
              </w:rPr>
              <w:t xml:space="preserve"> </w:t>
            </w:r>
          </w:p>
          <w:p w:rsidR="00F9416F" w:rsidRDefault="00F9416F" w:rsidP="004C3043">
            <w:pPr>
              <w:spacing w:before="120" w:after="120"/>
              <w:rPr>
                <w:rFonts w:ascii="Arial" w:hAnsi="Arial" w:cs="Arial"/>
                <w:color w:val="000000"/>
                <w:sz w:val="19"/>
                <w:szCs w:val="19"/>
                <w:lang w:val="en-AU" w:eastAsia="en-AU"/>
              </w:rPr>
            </w:pPr>
          </w:p>
          <w:p w:rsidR="00F9416F" w:rsidRPr="001A1776" w:rsidRDefault="00F9416F" w:rsidP="004C3043">
            <w:pPr>
              <w:spacing w:before="120" w:after="120"/>
              <w:rPr>
                <w:rFonts w:ascii="Arial" w:hAnsi="Arial" w:cs="Arial"/>
                <w:color w:val="000000"/>
                <w:sz w:val="19"/>
                <w:szCs w:val="19"/>
                <w:lang w:val="en-AU" w:eastAsia="en-AU"/>
              </w:rPr>
            </w:pPr>
          </w:p>
        </w:tc>
        <w:tc>
          <w:tcPr>
            <w:tcW w:w="0" w:type="auto"/>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4C3043" w:rsidRPr="001A1776" w:rsidRDefault="004C3043" w:rsidP="004C3043">
            <w:pPr>
              <w:spacing w:before="100" w:beforeAutospacing="1" w:after="100" w:afterAutospacing="1"/>
              <w:rPr>
                <w:rFonts w:ascii="Arial" w:hAnsi="Arial" w:cs="Arial"/>
                <w:color w:val="000000"/>
                <w:sz w:val="19"/>
                <w:szCs w:val="19"/>
                <w:lang w:val="en-AU" w:eastAsia="en-AU"/>
              </w:rPr>
            </w:pPr>
            <w:r w:rsidRPr="001A1776">
              <w:rPr>
                <w:rFonts w:ascii="Arial" w:hAnsi="Arial" w:cs="Arial"/>
                <w:color w:val="000000"/>
                <w:sz w:val="19"/>
                <w:szCs w:val="19"/>
                <w:lang w:val="en-AU" w:eastAsia="en-AU"/>
              </w:rPr>
              <w:t> </w:t>
            </w:r>
          </w:p>
        </w:tc>
        <w:tc>
          <w:tcPr>
            <w:tcW w:w="0" w:type="auto"/>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4C3043" w:rsidRPr="001A1776" w:rsidRDefault="004C3043" w:rsidP="004C3043">
            <w:pPr>
              <w:spacing w:before="120" w:after="120"/>
              <w:rPr>
                <w:rFonts w:ascii="Arial" w:hAnsi="Arial" w:cs="Arial"/>
                <w:color w:val="000000"/>
                <w:sz w:val="19"/>
                <w:szCs w:val="19"/>
                <w:lang w:val="en-AU" w:eastAsia="en-AU"/>
              </w:rPr>
            </w:pPr>
            <w:r w:rsidRPr="001A1776">
              <w:rPr>
                <w:rFonts w:ascii="Arial" w:hAnsi="Arial" w:cs="Arial"/>
                <w:color w:val="000000"/>
                <w:sz w:val="20"/>
                <w:szCs w:val="20"/>
                <w:lang w:val="en-AU" w:eastAsia="en-AU"/>
              </w:rPr>
              <w:t> </w:t>
            </w:r>
            <w:r w:rsidRPr="001A1776">
              <w:rPr>
                <w:rFonts w:ascii="Arial" w:hAnsi="Arial" w:cs="Arial"/>
                <w:color w:val="000000"/>
                <w:sz w:val="19"/>
                <w:szCs w:val="19"/>
                <w:lang w:val="en-AU" w:eastAsia="en-AU"/>
              </w:rPr>
              <w:t xml:space="preserve"> </w:t>
            </w:r>
          </w:p>
        </w:tc>
      </w:tr>
      <w:tr w:rsidR="004C3043" w:rsidRPr="001A1776" w:rsidTr="00F9416F">
        <w:trPr>
          <w:trHeight w:val="1673"/>
        </w:trPr>
        <w:tc>
          <w:tcPr>
            <w:tcW w:w="4251" w:type="dxa"/>
            <w:tcBorders>
              <w:top w:val="nil"/>
              <w:left w:val="single" w:sz="8" w:space="0" w:color="auto"/>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4C3043" w:rsidRDefault="004C3043" w:rsidP="004C3043">
            <w:pPr>
              <w:spacing w:before="120" w:after="120"/>
              <w:rPr>
                <w:rFonts w:ascii="Arial" w:hAnsi="Arial" w:cs="Arial"/>
                <w:color w:val="000000"/>
                <w:sz w:val="19"/>
                <w:szCs w:val="19"/>
                <w:lang w:val="en-AU" w:eastAsia="en-AU"/>
              </w:rPr>
            </w:pPr>
            <w:r w:rsidRPr="001A1776">
              <w:rPr>
                <w:rFonts w:ascii="Arial" w:hAnsi="Arial" w:cs="Arial"/>
                <w:color w:val="000000"/>
                <w:sz w:val="20"/>
                <w:szCs w:val="20"/>
                <w:lang w:val="en-AU" w:eastAsia="en-AU"/>
              </w:rPr>
              <w:t>Problem Statement 2:</w:t>
            </w:r>
            <w:r w:rsidRPr="001A1776">
              <w:rPr>
                <w:rFonts w:ascii="Arial" w:hAnsi="Arial" w:cs="Arial"/>
                <w:color w:val="000000"/>
                <w:sz w:val="19"/>
                <w:szCs w:val="19"/>
                <w:lang w:val="en-AU" w:eastAsia="en-AU"/>
              </w:rPr>
              <w:t xml:space="preserve"> </w:t>
            </w:r>
          </w:p>
          <w:p w:rsidR="00F9416F" w:rsidRDefault="00F9416F" w:rsidP="004C3043">
            <w:pPr>
              <w:spacing w:before="120" w:after="120"/>
              <w:rPr>
                <w:rFonts w:ascii="Arial" w:hAnsi="Arial" w:cs="Arial"/>
                <w:color w:val="000000"/>
                <w:sz w:val="19"/>
                <w:szCs w:val="19"/>
                <w:lang w:val="en-AU" w:eastAsia="en-AU"/>
              </w:rPr>
            </w:pPr>
          </w:p>
          <w:p w:rsidR="00F9416F" w:rsidRPr="001A1776" w:rsidRDefault="00F9416F" w:rsidP="004C3043">
            <w:pPr>
              <w:spacing w:before="120" w:after="120"/>
              <w:rPr>
                <w:rFonts w:ascii="Arial" w:hAnsi="Arial" w:cs="Arial"/>
                <w:color w:val="000000"/>
                <w:sz w:val="19"/>
                <w:szCs w:val="19"/>
                <w:lang w:val="en-AU" w:eastAsia="en-AU"/>
              </w:rPr>
            </w:pPr>
          </w:p>
        </w:tc>
        <w:tc>
          <w:tcPr>
            <w:tcW w:w="0" w:type="auto"/>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4C3043" w:rsidRPr="001A1776" w:rsidRDefault="004C3043" w:rsidP="004C3043">
            <w:pPr>
              <w:spacing w:before="120" w:after="120"/>
              <w:rPr>
                <w:rFonts w:ascii="Arial" w:hAnsi="Arial" w:cs="Arial"/>
                <w:color w:val="000000"/>
                <w:sz w:val="19"/>
                <w:szCs w:val="19"/>
                <w:lang w:val="en-AU" w:eastAsia="en-AU"/>
              </w:rPr>
            </w:pPr>
            <w:r w:rsidRPr="001A1776">
              <w:rPr>
                <w:rFonts w:ascii="Arial" w:hAnsi="Arial" w:cs="Arial"/>
                <w:color w:val="000000"/>
                <w:sz w:val="20"/>
                <w:szCs w:val="20"/>
                <w:lang w:val="en-AU" w:eastAsia="en-AU"/>
              </w:rPr>
              <w:t> </w:t>
            </w:r>
            <w:r w:rsidRPr="001A1776">
              <w:rPr>
                <w:rFonts w:ascii="Arial" w:hAnsi="Arial" w:cs="Arial"/>
                <w:color w:val="000000"/>
                <w:sz w:val="19"/>
                <w:szCs w:val="19"/>
                <w:lang w:val="en-AU" w:eastAsia="en-AU"/>
              </w:rPr>
              <w:t xml:space="preserve"> </w:t>
            </w:r>
          </w:p>
        </w:tc>
        <w:tc>
          <w:tcPr>
            <w:tcW w:w="0" w:type="auto"/>
            <w:tcBorders>
              <w:top w:val="nil"/>
              <w:left w:val="nil"/>
              <w:bottom w:val="single" w:sz="8" w:space="0" w:color="auto"/>
              <w:right w:val="single" w:sz="8" w:space="0" w:color="auto"/>
            </w:tcBorders>
            <w:shd w:val="clear" w:color="auto" w:fill="FFFFFF" w:themeFill="background1"/>
            <w:tcMar>
              <w:top w:w="0" w:type="dxa"/>
              <w:left w:w="108" w:type="dxa"/>
              <w:bottom w:w="0" w:type="dxa"/>
              <w:right w:w="108" w:type="dxa"/>
            </w:tcMar>
            <w:hideMark/>
          </w:tcPr>
          <w:p w:rsidR="004C3043" w:rsidRPr="001A1776" w:rsidRDefault="004C3043" w:rsidP="004C3043">
            <w:pPr>
              <w:spacing w:before="120" w:after="120"/>
              <w:rPr>
                <w:rFonts w:ascii="Arial" w:hAnsi="Arial" w:cs="Arial"/>
                <w:color w:val="000000"/>
                <w:sz w:val="19"/>
                <w:szCs w:val="19"/>
                <w:lang w:val="en-AU" w:eastAsia="en-AU"/>
              </w:rPr>
            </w:pPr>
            <w:r w:rsidRPr="001A1776">
              <w:rPr>
                <w:rFonts w:ascii="Arial" w:hAnsi="Arial" w:cs="Arial"/>
                <w:color w:val="000000"/>
                <w:sz w:val="20"/>
                <w:szCs w:val="20"/>
                <w:lang w:val="en-AU" w:eastAsia="en-AU"/>
              </w:rPr>
              <w:t> </w:t>
            </w:r>
            <w:r w:rsidRPr="001A1776">
              <w:rPr>
                <w:rFonts w:ascii="Arial" w:hAnsi="Arial" w:cs="Arial"/>
                <w:color w:val="000000"/>
                <w:sz w:val="19"/>
                <w:szCs w:val="19"/>
                <w:lang w:val="en-AU" w:eastAsia="en-AU"/>
              </w:rPr>
              <w:t xml:space="preserve"> </w:t>
            </w:r>
          </w:p>
        </w:tc>
      </w:tr>
    </w:tbl>
    <w:p w:rsidR="004C3043" w:rsidRDefault="004C3043" w:rsidP="00F9416F">
      <w:pPr>
        <w:pStyle w:val="NormalWeb"/>
        <w:shd w:val="clear" w:color="auto" w:fill="FFFFFF"/>
        <w:rPr>
          <w:rStyle w:val="Strong"/>
          <w:rFonts w:ascii="Arial" w:hAnsi="Arial" w:cs="Arial"/>
          <w:color w:val="006633"/>
          <w:sz w:val="32"/>
          <w:szCs w:val="32"/>
        </w:rPr>
      </w:pPr>
    </w:p>
    <w:sectPr w:rsidR="004C3043" w:rsidSect="0028623D">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3043" w:rsidRDefault="004C3043" w:rsidP="005F1A62">
      <w:r>
        <w:separator/>
      </w:r>
    </w:p>
  </w:endnote>
  <w:endnote w:type="continuationSeparator" w:id="0">
    <w:p w:rsidR="004C3043" w:rsidRDefault="004C3043" w:rsidP="005F1A6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8481519"/>
      <w:docPartObj>
        <w:docPartGallery w:val="Page Numbers (Bottom of Page)"/>
        <w:docPartUnique/>
      </w:docPartObj>
    </w:sdtPr>
    <w:sdtContent>
      <w:p w:rsidR="004C3043" w:rsidRPr="00CA58BF" w:rsidRDefault="004C3043">
        <w:pPr>
          <w:pStyle w:val="Footer"/>
          <w:jc w:val="center"/>
          <w:rPr>
            <w:sz w:val="20"/>
            <w:szCs w:val="20"/>
          </w:rPr>
        </w:pPr>
        <w:r w:rsidRPr="00CA58BF">
          <w:rPr>
            <w:sz w:val="20"/>
            <w:szCs w:val="20"/>
          </w:rPr>
          <w:fldChar w:fldCharType="begin"/>
        </w:r>
        <w:r w:rsidRPr="00CA58BF">
          <w:rPr>
            <w:sz w:val="20"/>
            <w:szCs w:val="20"/>
          </w:rPr>
          <w:instrText xml:space="preserve"> PAGE   \* MERGEFORMAT </w:instrText>
        </w:r>
        <w:r w:rsidRPr="00CA58BF">
          <w:rPr>
            <w:sz w:val="20"/>
            <w:szCs w:val="20"/>
          </w:rPr>
          <w:fldChar w:fldCharType="separate"/>
        </w:r>
        <w:r w:rsidR="00F9416F">
          <w:rPr>
            <w:noProof/>
            <w:sz w:val="20"/>
            <w:szCs w:val="20"/>
          </w:rPr>
          <w:t>3</w:t>
        </w:r>
        <w:r w:rsidRPr="00CA58BF">
          <w:rPr>
            <w:sz w:val="20"/>
            <w:szCs w:val="20"/>
          </w:rPr>
          <w:fldChar w:fldCharType="end"/>
        </w:r>
      </w:p>
    </w:sdtContent>
  </w:sdt>
  <w:p w:rsidR="004C3043" w:rsidRDefault="004C304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3043" w:rsidRDefault="004C3043" w:rsidP="005F1A62">
      <w:r>
        <w:separator/>
      </w:r>
    </w:p>
  </w:footnote>
  <w:footnote w:type="continuationSeparator" w:id="0">
    <w:p w:rsidR="004C3043" w:rsidRDefault="004C3043" w:rsidP="005F1A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eastAsiaTheme="majorEastAsia" w:cstheme="majorBidi"/>
        <w:sz w:val="20"/>
        <w:szCs w:val="20"/>
      </w:rPr>
      <w:alias w:val="Title"/>
      <w:id w:val="77738743"/>
      <w:placeholder>
        <w:docPart w:val="30F0D847251241C58E7A53363CF566B5"/>
      </w:placeholder>
      <w:dataBinding w:prefixMappings="xmlns:ns0='http://schemas.openxmlformats.org/package/2006/metadata/core-properties' xmlns:ns1='http://purl.org/dc/elements/1.1/'" w:xpath="/ns0:coreProperties[1]/ns1:title[1]" w:storeItemID="{6C3C8BC8-F283-45AE-878A-BAB7291924A1}"/>
      <w:text/>
    </w:sdtPr>
    <w:sdtContent>
      <w:p w:rsidR="004C3043" w:rsidRPr="00CA58BF" w:rsidRDefault="004C3043">
        <w:pPr>
          <w:pStyle w:val="Header"/>
          <w:pBdr>
            <w:bottom w:val="thickThinSmallGap" w:sz="24" w:space="1" w:color="622423" w:themeColor="accent2" w:themeShade="7F"/>
          </w:pBdr>
          <w:jc w:val="center"/>
          <w:rPr>
            <w:rFonts w:asciiTheme="majorHAnsi" w:eastAsiaTheme="majorEastAsia" w:hAnsiTheme="majorHAnsi" w:cstheme="majorBidi"/>
            <w:sz w:val="20"/>
            <w:szCs w:val="20"/>
          </w:rPr>
        </w:pPr>
        <w:r w:rsidRPr="00CA58BF">
          <w:rPr>
            <w:rFonts w:eastAsiaTheme="majorEastAsia" w:cstheme="majorBidi"/>
            <w:sz w:val="20"/>
            <w:szCs w:val="20"/>
          </w:rPr>
          <w:t>ET</w:t>
        </w:r>
        <w:r>
          <w:rPr>
            <w:rFonts w:eastAsiaTheme="majorEastAsia" w:cstheme="majorBidi"/>
            <w:sz w:val="20"/>
            <w:szCs w:val="20"/>
          </w:rPr>
          <w:t>L329</w:t>
        </w:r>
        <w:r w:rsidRPr="00CA58BF">
          <w:rPr>
            <w:rFonts w:eastAsiaTheme="majorEastAsia" w:cstheme="majorBidi"/>
            <w:sz w:val="20"/>
            <w:szCs w:val="20"/>
          </w:rPr>
          <w:t xml:space="preserve">: </w:t>
        </w:r>
        <w:r>
          <w:rPr>
            <w:rFonts w:eastAsiaTheme="majorEastAsia" w:cstheme="majorBidi"/>
            <w:sz w:val="20"/>
            <w:szCs w:val="20"/>
          </w:rPr>
          <w:t>Entrepreneurial Professional</w:t>
        </w:r>
      </w:p>
    </w:sdtContent>
  </w:sdt>
  <w:p w:rsidR="004C3043" w:rsidRDefault="004C304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06115"/>
    <w:multiLevelType w:val="multilevel"/>
    <w:tmpl w:val="48EE3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9484706"/>
    <w:multiLevelType w:val="multilevel"/>
    <w:tmpl w:val="CDA01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0B020593"/>
    <w:multiLevelType w:val="multilevel"/>
    <w:tmpl w:val="25466E6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3">
    <w:nsid w:val="12B30D32"/>
    <w:multiLevelType w:val="hybridMultilevel"/>
    <w:tmpl w:val="D23036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31E6635"/>
    <w:multiLevelType w:val="multilevel"/>
    <w:tmpl w:val="95624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5B24C88"/>
    <w:multiLevelType w:val="multilevel"/>
    <w:tmpl w:val="6BC4D928"/>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6">
    <w:nsid w:val="267A4C55"/>
    <w:multiLevelType w:val="multilevel"/>
    <w:tmpl w:val="33164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2ABD4333"/>
    <w:multiLevelType w:val="multilevel"/>
    <w:tmpl w:val="659ED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CF441E8"/>
    <w:multiLevelType w:val="multilevel"/>
    <w:tmpl w:val="5538BEA8"/>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9">
    <w:nsid w:val="433926C4"/>
    <w:multiLevelType w:val="hybridMultilevel"/>
    <w:tmpl w:val="C310BF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A9A401C"/>
    <w:multiLevelType w:val="multilevel"/>
    <w:tmpl w:val="838E6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4DAD25AD"/>
    <w:multiLevelType w:val="hybridMultilevel"/>
    <w:tmpl w:val="1C0A31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F287369"/>
    <w:multiLevelType w:val="multilevel"/>
    <w:tmpl w:val="B1929A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38E2FA4"/>
    <w:multiLevelType w:val="multilevel"/>
    <w:tmpl w:val="6BF88D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8091CDA"/>
    <w:multiLevelType w:val="multilevel"/>
    <w:tmpl w:val="1FAED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68B420B2"/>
    <w:multiLevelType w:val="multilevel"/>
    <w:tmpl w:val="FA32ECA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16">
    <w:nsid w:val="74384846"/>
    <w:multiLevelType w:val="multilevel"/>
    <w:tmpl w:val="E8185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1"/>
  </w:num>
  <w:num w:numId="2">
    <w:abstractNumId w:val="14"/>
  </w:num>
  <w:num w:numId="3">
    <w:abstractNumId w:val="0"/>
  </w:num>
  <w:num w:numId="4">
    <w:abstractNumId w:val="2"/>
  </w:num>
  <w:num w:numId="5">
    <w:abstractNumId w:val="5"/>
  </w:num>
  <w:num w:numId="6">
    <w:abstractNumId w:val="8"/>
  </w:num>
  <w:num w:numId="7">
    <w:abstractNumId w:val="15"/>
  </w:num>
  <w:num w:numId="8">
    <w:abstractNumId w:val="1"/>
  </w:num>
  <w:num w:numId="9">
    <w:abstractNumId w:val="4"/>
  </w:num>
  <w:num w:numId="10">
    <w:abstractNumId w:val="16"/>
  </w:num>
  <w:num w:numId="11">
    <w:abstractNumId w:val="6"/>
  </w:num>
  <w:num w:numId="12">
    <w:abstractNumId w:val="10"/>
  </w:num>
  <w:num w:numId="13">
    <w:abstractNumId w:val="7"/>
  </w:num>
  <w:num w:numId="14">
    <w:abstractNumId w:val="13"/>
  </w:num>
  <w:num w:numId="15">
    <w:abstractNumId w:val="12"/>
  </w:num>
  <w:num w:numId="16">
    <w:abstractNumId w:val="3"/>
  </w:num>
  <w:num w:numId="17">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F1A62"/>
    <w:rsid w:val="0028623D"/>
    <w:rsid w:val="00320B80"/>
    <w:rsid w:val="003D72E6"/>
    <w:rsid w:val="0041324C"/>
    <w:rsid w:val="004C3043"/>
    <w:rsid w:val="00521A33"/>
    <w:rsid w:val="005C1338"/>
    <w:rsid w:val="005F1A62"/>
    <w:rsid w:val="005F2799"/>
    <w:rsid w:val="00822A99"/>
    <w:rsid w:val="00826D1B"/>
    <w:rsid w:val="00AC1D8C"/>
    <w:rsid w:val="00BA2EF2"/>
    <w:rsid w:val="00CA58BF"/>
    <w:rsid w:val="00CE5D7A"/>
    <w:rsid w:val="00E4554F"/>
    <w:rsid w:val="00E9199C"/>
    <w:rsid w:val="00F6212B"/>
    <w:rsid w:val="00F81416"/>
    <w:rsid w:val="00F9416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D7A"/>
    <w:pPr>
      <w:spacing w:after="0" w:line="240" w:lineRule="auto"/>
    </w:pPr>
    <w:rPr>
      <w:rFonts w:ascii="Times New Roman" w:eastAsia="Times New Roman" w:hAnsi="Times New Roman" w:cs="Times New Roman"/>
      <w:sz w:val="24"/>
      <w:szCs w:val="24"/>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1A62"/>
    <w:pPr>
      <w:tabs>
        <w:tab w:val="center" w:pos="4513"/>
        <w:tab w:val="right" w:pos="9026"/>
      </w:tabs>
    </w:pPr>
  </w:style>
  <w:style w:type="character" w:customStyle="1" w:styleId="HeaderChar">
    <w:name w:val="Header Char"/>
    <w:basedOn w:val="DefaultParagraphFont"/>
    <w:link w:val="Header"/>
    <w:uiPriority w:val="99"/>
    <w:rsid w:val="005F1A62"/>
  </w:style>
  <w:style w:type="paragraph" w:styleId="Footer">
    <w:name w:val="footer"/>
    <w:basedOn w:val="Normal"/>
    <w:link w:val="FooterChar"/>
    <w:uiPriority w:val="99"/>
    <w:unhideWhenUsed/>
    <w:rsid w:val="005F1A62"/>
    <w:pPr>
      <w:tabs>
        <w:tab w:val="center" w:pos="4513"/>
        <w:tab w:val="right" w:pos="9026"/>
      </w:tabs>
    </w:pPr>
  </w:style>
  <w:style w:type="character" w:customStyle="1" w:styleId="FooterChar">
    <w:name w:val="Footer Char"/>
    <w:basedOn w:val="DefaultParagraphFont"/>
    <w:link w:val="Footer"/>
    <w:uiPriority w:val="99"/>
    <w:rsid w:val="005F1A62"/>
  </w:style>
  <w:style w:type="paragraph" w:styleId="BalloonText">
    <w:name w:val="Balloon Text"/>
    <w:basedOn w:val="Normal"/>
    <w:link w:val="BalloonTextChar"/>
    <w:uiPriority w:val="99"/>
    <w:semiHidden/>
    <w:unhideWhenUsed/>
    <w:rsid w:val="005F1A62"/>
    <w:rPr>
      <w:rFonts w:ascii="Tahoma" w:hAnsi="Tahoma" w:cs="Tahoma"/>
      <w:sz w:val="16"/>
      <w:szCs w:val="16"/>
    </w:rPr>
  </w:style>
  <w:style w:type="character" w:customStyle="1" w:styleId="BalloonTextChar">
    <w:name w:val="Balloon Text Char"/>
    <w:basedOn w:val="DefaultParagraphFont"/>
    <w:link w:val="BalloonText"/>
    <w:uiPriority w:val="99"/>
    <w:semiHidden/>
    <w:rsid w:val="005F1A62"/>
    <w:rPr>
      <w:rFonts w:ascii="Tahoma" w:hAnsi="Tahoma" w:cs="Tahoma"/>
      <w:sz w:val="16"/>
      <w:szCs w:val="16"/>
    </w:rPr>
  </w:style>
  <w:style w:type="paragraph" w:styleId="ListParagraph">
    <w:name w:val="List Paragraph"/>
    <w:basedOn w:val="Normal"/>
    <w:uiPriority w:val="34"/>
    <w:qFormat/>
    <w:rsid w:val="00521A33"/>
    <w:pPr>
      <w:ind w:left="720"/>
      <w:contextualSpacing/>
    </w:pPr>
  </w:style>
  <w:style w:type="character" w:styleId="Strong">
    <w:name w:val="Strong"/>
    <w:basedOn w:val="DefaultParagraphFont"/>
    <w:uiPriority w:val="22"/>
    <w:qFormat/>
    <w:rsid w:val="00BA2EF2"/>
    <w:rPr>
      <w:b/>
      <w:bCs/>
    </w:rPr>
  </w:style>
  <w:style w:type="character" w:customStyle="1" w:styleId="fnt0">
    <w:name w:val="fnt0"/>
    <w:basedOn w:val="DefaultParagraphFont"/>
    <w:rsid w:val="00BA2EF2"/>
  </w:style>
  <w:style w:type="paragraph" w:styleId="NormalWeb">
    <w:name w:val="Normal (Web)"/>
    <w:basedOn w:val="Normal"/>
    <w:uiPriority w:val="99"/>
    <w:unhideWhenUsed/>
    <w:rsid w:val="00BA2EF2"/>
    <w:pPr>
      <w:spacing w:before="100" w:beforeAutospacing="1" w:after="100" w:afterAutospacing="1"/>
    </w:pPr>
    <w:rPr>
      <w:lang w:val="en-AU" w:eastAsia="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online.cdu.edu.au/webapps/blackboard/content/listContentEditable.jsp?content_id=_829372_1&amp;course_id=_9996_1#close"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javascript:submitContentItemRemovalForm('/webapps/blackboard/content/removeItem_proc.jsp?content_id=_829376_1&amp;course_id=_9996_1','Activity%203%20-%20Writing%20the%20research%20question')"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online.cdu.edu.au/webapps/blackboard/content/copyItem.jsp?course_id=_9996_1&amp;content_id=_829376_1&amp;bIsTabContent=fals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online.cdu.edu.au/webapps/blackboard/content/manageItem.jsp?content_id=_829376_1&amp;course_id=_9996_1"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0F0D847251241C58E7A53363CF566B5"/>
        <w:category>
          <w:name w:val="General"/>
          <w:gallery w:val="placeholder"/>
        </w:category>
        <w:types>
          <w:type w:val="bbPlcHdr"/>
        </w:types>
        <w:behaviors>
          <w:behavior w:val="content"/>
        </w:behaviors>
        <w:guid w:val="{47A75D9E-8E3B-4B3F-B04F-0975CBC1977B}"/>
      </w:docPartPr>
      <w:docPartBody>
        <w:p w:rsidR="003339A9" w:rsidRDefault="00BA449F" w:rsidP="00BA449F">
          <w:pPr>
            <w:pStyle w:val="30F0D847251241C58E7A53363CF566B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A449F"/>
    <w:rsid w:val="000B7BF7"/>
    <w:rsid w:val="003339A9"/>
    <w:rsid w:val="00567DA8"/>
    <w:rsid w:val="009860EB"/>
    <w:rsid w:val="00BA449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9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0F0D847251241C58E7A53363CF566B5">
    <w:name w:val="30F0D847251241C58E7A53363CF566B5"/>
    <w:rsid w:val="00BA449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70789F-772F-4371-B4EC-91256B956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3</Pages>
  <Words>1234</Words>
  <Characters>7036</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ETL329: Entrepreneurial Professional</vt:lpstr>
    </vt:vector>
  </TitlesOfParts>
  <Company/>
  <LinksUpToDate>false</LinksUpToDate>
  <CharactersWithSpaces>8254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ETL329: Entrepreneurial Professional</dc:title>
  <dc:subject/>
  <dc:creator>User</dc:creator>
  <cp:keywords/>
  <dc:description/>
  <cp:lastModifiedBy>astrangeways</cp:lastModifiedBy>
  <cp:revision>3</cp:revision>
  <dcterms:created xsi:type="dcterms:W3CDTF">2010-10-04T05:05:00Z</dcterms:created>
  <dcterms:modified xsi:type="dcterms:W3CDTF">2010-10-04T05:52:00Z</dcterms:modified>
</cp:coreProperties>
</file>